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383" w:rsidRDefault="00711383">
      <w:pPr>
        <w:rPr>
          <w:rFonts w:ascii="Arial" w:eastAsia="Arial" w:hAnsi="Arial" w:cs="Arial"/>
          <w:b/>
          <w:color w:val="000000"/>
          <w:sz w:val="22"/>
          <w:szCs w:val="22"/>
        </w:rPr>
      </w:pPr>
      <w:bookmarkStart w:id="0" w:name="_GoBack"/>
      <w:bookmarkEnd w:id="0"/>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243A89">
      <w:pPr>
        <w:jc w:val="center"/>
        <w:rPr>
          <w:rFonts w:ascii="Arial" w:eastAsia="Arial" w:hAnsi="Arial" w:cs="Arial"/>
          <w:b/>
          <w:color w:val="000000"/>
          <w:sz w:val="28"/>
          <w:szCs w:val="28"/>
        </w:rPr>
      </w:pPr>
      <w:r>
        <w:rPr>
          <w:rFonts w:ascii="Arial" w:eastAsia="Arial" w:hAnsi="Arial" w:cs="Arial"/>
          <w:b/>
          <w:color w:val="000000"/>
          <w:sz w:val="28"/>
          <w:szCs w:val="28"/>
        </w:rPr>
        <w:t>INSPEÇÃO</w:t>
      </w:r>
      <w:r>
        <w:rPr>
          <w:rFonts w:ascii="Arial" w:eastAsia="Arial" w:hAnsi="Arial" w:cs="Arial"/>
          <w:b/>
          <w:sz w:val="28"/>
          <w:szCs w:val="28"/>
        </w:rPr>
        <w:t xml:space="preserve"> </w:t>
      </w: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sz w:val="28"/>
          <w:szCs w:val="28"/>
        </w:rPr>
      </w:pPr>
      <w:r>
        <w:rPr>
          <w:rFonts w:ascii="Arial" w:eastAsia="Arial" w:hAnsi="Arial" w:cs="Arial"/>
          <w:b/>
          <w:sz w:val="28"/>
          <w:szCs w:val="28"/>
        </w:rPr>
        <w:t xml:space="preserve">TÍTULO </w:t>
      </w: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Inspeção </w:t>
      </w:r>
      <w:r>
        <w:rPr>
          <w:rFonts w:ascii="Arial" w:eastAsia="Arial" w:hAnsi="Arial" w:cs="Arial"/>
          <w:b/>
          <w:sz w:val="28"/>
          <w:szCs w:val="28"/>
        </w:rPr>
        <w:t>Nº</w:t>
      </w:r>
      <w:r>
        <w:rPr>
          <w:rFonts w:ascii="Arial" w:eastAsia="Arial" w:hAnsi="Arial" w:cs="Arial"/>
          <w:b/>
          <w:color w:val="FF0000"/>
          <w:sz w:val="28"/>
          <w:szCs w:val="28"/>
        </w:rPr>
        <w:t xml:space="preserve"> 999/9999</w:t>
      </w: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color w:val="000000"/>
          <w:sz w:val="28"/>
          <w:szCs w:val="28"/>
        </w:rPr>
      </w:pPr>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711383" w:rsidRDefault="00711383">
      <w:pPr>
        <w:jc w:val="center"/>
        <w:rPr>
          <w:rFonts w:ascii="Arial" w:eastAsia="Arial" w:hAnsi="Arial" w:cs="Arial"/>
          <w:b/>
          <w:color w:val="000000"/>
          <w:sz w:val="28"/>
          <w:szCs w:val="28"/>
        </w:rPr>
      </w:pPr>
    </w:p>
    <w:p w:rsidR="00711383" w:rsidRDefault="00243A89">
      <w:pPr>
        <w:jc w:val="center"/>
        <w:rPr>
          <w:rFonts w:ascii="Arial" w:eastAsia="Arial" w:hAnsi="Arial" w:cs="Arial"/>
          <w:b/>
          <w:color w:val="FF0000"/>
          <w:sz w:val="28"/>
          <w:szCs w:val="28"/>
        </w:rPr>
      </w:pPr>
      <w:r>
        <w:rPr>
          <w:rFonts w:ascii="Arial" w:eastAsia="Arial" w:hAnsi="Arial" w:cs="Arial"/>
          <w:b/>
          <w:color w:val="000000"/>
          <w:sz w:val="28"/>
          <w:szCs w:val="28"/>
        </w:rPr>
        <w:t xml:space="preserve">Ano </w:t>
      </w:r>
      <w:r>
        <w:rPr>
          <w:rFonts w:ascii="Arial" w:eastAsia="Arial" w:hAnsi="Arial" w:cs="Arial"/>
          <w:b/>
          <w:color w:val="FF0000"/>
          <w:sz w:val="28"/>
          <w:szCs w:val="28"/>
        </w:rPr>
        <w:t>(9999)</w:t>
      </w: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243A89">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711383" w:rsidRDefault="00711383">
      <w:pPr>
        <w:jc w:val="center"/>
        <w:rPr>
          <w:rFonts w:ascii="Arial" w:eastAsia="Arial" w:hAnsi="Arial" w:cs="Arial"/>
          <w:b/>
          <w:color w:val="000000"/>
          <w:sz w:val="22"/>
          <w:szCs w:val="22"/>
        </w:rPr>
      </w:pPr>
    </w:p>
    <w:p w:rsidR="00711383" w:rsidRDefault="00243A89">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711383" w:rsidRDefault="00243A89">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711383" w:rsidRDefault="00243A89">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711383" w:rsidRDefault="00711383">
      <w:pPr>
        <w:jc w:val="center"/>
        <w:rPr>
          <w:rFonts w:ascii="Arial" w:eastAsia="Arial" w:hAnsi="Arial" w:cs="Arial"/>
          <w:b/>
          <w:color w:val="FF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243A89">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711383" w:rsidRDefault="00711383">
      <w:pPr>
        <w:jc w:val="center"/>
        <w:rPr>
          <w:rFonts w:ascii="Arial" w:eastAsia="Arial" w:hAnsi="Arial" w:cs="Arial"/>
          <w:b/>
          <w:color w:val="000000"/>
          <w:sz w:val="22"/>
          <w:szCs w:val="22"/>
        </w:rPr>
      </w:pPr>
    </w:p>
    <w:p w:rsidR="00711383" w:rsidRDefault="00243A89">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711383" w:rsidRDefault="00243A89">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711383" w:rsidRDefault="00711383">
      <w:pPr>
        <w:jc w:val="center"/>
        <w:rPr>
          <w:rFonts w:ascii="Arial" w:eastAsia="Arial" w:hAnsi="Arial" w:cs="Arial"/>
          <w:b/>
          <w:color w:val="FF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jc w:val="center"/>
        <w:rPr>
          <w:rFonts w:ascii="Arial" w:eastAsia="Arial" w:hAnsi="Arial" w:cs="Arial"/>
          <w:b/>
          <w:color w:val="000000"/>
          <w:sz w:val="22"/>
          <w:szCs w:val="22"/>
        </w:rPr>
      </w:pPr>
    </w:p>
    <w:p w:rsidR="00711383" w:rsidRDefault="00711383">
      <w:pPr>
        <w:rPr>
          <w:rFonts w:ascii="Arial" w:eastAsia="Arial" w:hAnsi="Arial" w:cs="Arial"/>
          <w:b/>
          <w:color w:val="000000"/>
          <w:sz w:val="22"/>
          <w:szCs w:val="22"/>
        </w:rPr>
      </w:pPr>
    </w:p>
    <w:p w:rsidR="00711383" w:rsidRDefault="00243A89">
      <w:pPr>
        <w:jc w:val="center"/>
        <w:rPr>
          <w:rFonts w:ascii="Arial" w:eastAsia="Arial" w:hAnsi="Arial" w:cs="Arial"/>
          <w:b/>
          <w:color w:val="000000"/>
          <w:sz w:val="22"/>
          <w:szCs w:val="22"/>
        </w:rPr>
      </w:pPr>
      <w:r>
        <w:rPr>
          <w:rFonts w:ascii="Arial" w:eastAsia="Arial" w:hAnsi="Arial" w:cs="Arial"/>
          <w:b/>
          <w:color w:val="000000"/>
          <w:sz w:val="22"/>
          <w:szCs w:val="22"/>
        </w:rPr>
        <w:t>MINISTÉRIO PÚBLICO</w:t>
      </w:r>
    </w:p>
    <w:p w:rsidR="00711383" w:rsidRDefault="00711383">
      <w:pPr>
        <w:jc w:val="center"/>
        <w:rPr>
          <w:rFonts w:ascii="Arial" w:eastAsia="Arial" w:hAnsi="Arial" w:cs="Arial"/>
          <w:b/>
          <w:color w:val="000000"/>
          <w:sz w:val="22"/>
          <w:szCs w:val="22"/>
        </w:rPr>
      </w:pPr>
    </w:p>
    <w:p w:rsidR="00711383" w:rsidRDefault="00243A89">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711383" w:rsidRDefault="00243A89">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RELATÓRIO DE INSPEÇÃO</w:t>
      </w:r>
      <w:r>
        <w:rPr>
          <w:rFonts w:ascii="Arial" w:eastAsia="Arial" w:hAnsi="Arial" w:cs="Arial"/>
          <w:b/>
          <w:sz w:val="22"/>
          <w:szCs w:val="22"/>
        </w:rPr>
        <w:t xml:space="preserve"> Nº </w:t>
      </w:r>
      <w:r>
        <w:rPr>
          <w:rFonts w:ascii="Arial" w:eastAsia="Arial" w:hAnsi="Arial" w:cs="Arial"/>
          <w:b/>
          <w:color w:val="FF0000"/>
          <w:sz w:val="22"/>
          <w:szCs w:val="22"/>
        </w:rPr>
        <w:t>XX/XXXX</w:t>
      </w:r>
    </w:p>
    <w:p w:rsidR="00711383" w:rsidRDefault="00711383">
      <w:pPr>
        <w:rPr>
          <w:rFonts w:ascii="Arial" w:eastAsia="Arial" w:hAnsi="Arial" w:cs="Arial"/>
          <w:color w:val="000000"/>
          <w:sz w:val="22"/>
          <w:szCs w:val="22"/>
        </w:rPr>
      </w:pPr>
    </w:p>
    <w:p w:rsidR="00711383" w:rsidRDefault="00711383">
      <w:pPr>
        <w:rPr>
          <w:rFonts w:ascii="Arial" w:eastAsia="Arial" w:hAnsi="Arial" w:cs="Arial"/>
          <w:color w:val="000000"/>
          <w:sz w:val="22"/>
          <w:szCs w:val="22"/>
        </w:rPr>
      </w:pPr>
    </w:p>
    <w:p w:rsidR="00711383" w:rsidRDefault="00711383">
      <w:pPr>
        <w:rPr>
          <w:rFonts w:ascii="Arial" w:eastAsia="Arial" w:hAnsi="Arial" w:cs="Arial"/>
          <w:sz w:val="22"/>
          <w:szCs w:val="22"/>
        </w:rPr>
      </w:pPr>
    </w:p>
    <w:tbl>
      <w:tblPr>
        <w:tblStyle w:val="af3"/>
        <w:tblW w:w="8722" w:type="dxa"/>
        <w:tblInd w:w="0" w:type="dxa"/>
        <w:tblLayout w:type="fixed"/>
        <w:tblLook w:val="0400" w:firstRow="0" w:lastRow="0" w:firstColumn="0" w:lastColumn="0" w:noHBand="0" w:noVBand="1"/>
      </w:tblPr>
      <w:tblGrid>
        <w:gridCol w:w="4219"/>
        <w:gridCol w:w="4503"/>
      </w:tblGrid>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Nº DO PROCESSO</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o número do processo autuado</w:t>
            </w:r>
          </w:p>
          <w:p w:rsidR="00711383" w:rsidRDefault="00711383">
            <w:pPr>
              <w:jc w:val="both"/>
              <w:rPr>
                <w:rFonts w:ascii="Arial" w:eastAsia="Arial" w:hAnsi="Arial" w:cs="Arial"/>
              </w:rPr>
            </w:pPr>
          </w:p>
        </w:tc>
      </w:tr>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ATO ORIGINÁRIO</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711383">
        <w:tc>
          <w:tcPr>
            <w:tcW w:w="4219" w:type="dxa"/>
            <w:shd w:val="clear" w:color="auto" w:fill="auto"/>
          </w:tcPr>
          <w:p w:rsidR="00711383" w:rsidRDefault="00711383">
            <w:pPr>
              <w:rPr>
                <w:rFonts w:ascii="Arial" w:eastAsia="Arial" w:hAnsi="Arial" w:cs="Arial"/>
                <w:color w:val="FF0000"/>
              </w:rPr>
            </w:pPr>
          </w:p>
          <w:p w:rsidR="00711383" w:rsidRDefault="00243A89">
            <w:pPr>
              <w:rPr>
                <w:rFonts w:ascii="Arial" w:eastAsia="Arial" w:hAnsi="Arial" w:cs="Arial"/>
              </w:rPr>
            </w:pPr>
            <w:r>
              <w:rPr>
                <w:rFonts w:ascii="Arial" w:eastAsia="Arial" w:hAnsi="Arial" w:cs="Arial"/>
              </w:rPr>
              <w:t>ATO DE DESIGNAÇÃO</w:t>
            </w:r>
          </w:p>
        </w:tc>
        <w:tc>
          <w:tcPr>
            <w:tcW w:w="4503" w:type="dxa"/>
            <w:shd w:val="clear" w:color="auto" w:fill="auto"/>
          </w:tcPr>
          <w:p w:rsidR="00711383" w:rsidRDefault="00711383">
            <w:pPr>
              <w:jc w:val="both"/>
              <w:rPr>
                <w:rFonts w:ascii="Arial" w:eastAsia="Arial" w:hAnsi="Arial" w:cs="Arial"/>
              </w:rPr>
            </w:pPr>
          </w:p>
          <w:p w:rsidR="00711383" w:rsidRDefault="00243A89">
            <w:pPr>
              <w:jc w:val="both"/>
              <w:rPr>
                <w:rFonts w:ascii="Arial" w:eastAsia="Arial" w:hAnsi="Arial" w:cs="Arial"/>
              </w:rPr>
            </w:pPr>
            <w:r>
              <w:rPr>
                <w:rFonts w:ascii="Arial" w:eastAsia="Arial" w:hAnsi="Arial" w:cs="Arial"/>
              </w:rPr>
              <w:t>Portaria de designação da equipe</w:t>
            </w:r>
          </w:p>
        </w:tc>
      </w:tr>
      <w:tr w:rsidR="00711383">
        <w:tc>
          <w:tcPr>
            <w:tcW w:w="4219" w:type="dxa"/>
            <w:shd w:val="clear" w:color="auto" w:fill="auto"/>
          </w:tcPr>
          <w:p w:rsidR="00711383" w:rsidRDefault="00711383">
            <w:pPr>
              <w:rPr>
                <w:rFonts w:ascii="Arial" w:eastAsia="Arial" w:hAnsi="Arial" w:cs="Arial"/>
              </w:rPr>
            </w:pPr>
          </w:p>
        </w:tc>
        <w:tc>
          <w:tcPr>
            <w:tcW w:w="4503" w:type="dxa"/>
            <w:shd w:val="clear" w:color="auto" w:fill="auto"/>
          </w:tcPr>
          <w:p w:rsidR="00711383" w:rsidRDefault="00711383">
            <w:pPr>
              <w:jc w:val="both"/>
              <w:rPr>
                <w:rFonts w:ascii="Arial" w:eastAsia="Arial" w:hAnsi="Arial" w:cs="Arial"/>
              </w:rPr>
            </w:pPr>
          </w:p>
        </w:tc>
      </w:tr>
      <w:tr w:rsidR="00711383">
        <w:tc>
          <w:tcPr>
            <w:tcW w:w="4219" w:type="dxa"/>
            <w:shd w:val="clear" w:color="auto" w:fill="auto"/>
          </w:tcPr>
          <w:p w:rsidR="00711383" w:rsidRDefault="00711383">
            <w:pPr>
              <w:rPr>
                <w:rFonts w:ascii="Arial" w:eastAsia="Arial" w:hAnsi="Arial" w:cs="Arial"/>
              </w:rPr>
            </w:pPr>
          </w:p>
          <w:p w:rsidR="00711383" w:rsidRDefault="00243A89">
            <w:pPr>
              <w:rPr>
                <w:rFonts w:ascii="Arial" w:eastAsia="Arial" w:hAnsi="Arial" w:cs="Arial"/>
              </w:rPr>
            </w:pPr>
            <w:r>
              <w:rPr>
                <w:rFonts w:ascii="Arial" w:eastAsia="Arial" w:hAnsi="Arial" w:cs="Arial"/>
              </w:rPr>
              <w:t>UNIDADE JURISDICIONADA</w:t>
            </w:r>
          </w:p>
        </w:tc>
        <w:tc>
          <w:tcPr>
            <w:tcW w:w="4503" w:type="dxa"/>
            <w:shd w:val="clear" w:color="auto" w:fill="auto"/>
          </w:tcPr>
          <w:p w:rsidR="00711383" w:rsidRDefault="00711383">
            <w:pPr>
              <w:jc w:val="both"/>
              <w:rPr>
                <w:rFonts w:ascii="Arial" w:eastAsia="Arial" w:hAnsi="Arial" w:cs="Arial"/>
              </w:rPr>
            </w:pPr>
          </w:p>
          <w:p w:rsidR="00711383" w:rsidRDefault="00243A89">
            <w:pPr>
              <w:jc w:val="both"/>
              <w:rPr>
                <w:rFonts w:ascii="Arial" w:eastAsia="Arial" w:hAnsi="Arial" w:cs="Arial"/>
              </w:rPr>
            </w:pPr>
            <w:r>
              <w:rPr>
                <w:rFonts w:ascii="Arial" w:eastAsia="Arial" w:hAnsi="Arial" w:cs="Arial"/>
              </w:rPr>
              <w:t>indicar a unidade jurisdicionada bem como sua vinculação na esfera dos poderes executivo, legislativo e judiciário</w:t>
            </w:r>
          </w:p>
        </w:tc>
      </w:tr>
      <w:tr w:rsidR="00711383">
        <w:tc>
          <w:tcPr>
            <w:tcW w:w="4219" w:type="dxa"/>
            <w:shd w:val="clear" w:color="auto" w:fill="auto"/>
          </w:tcPr>
          <w:p w:rsidR="00711383" w:rsidRDefault="00711383">
            <w:pPr>
              <w:rPr>
                <w:rFonts w:ascii="Arial" w:eastAsia="Arial" w:hAnsi="Arial" w:cs="Arial"/>
              </w:rPr>
            </w:pPr>
          </w:p>
        </w:tc>
        <w:tc>
          <w:tcPr>
            <w:tcW w:w="4503" w:type="dxa"/>
            <w:shd w:val="clear" w:color="auto" w:fill="auto"/>
          </w:tcPr>
          <w:p w:rsidR="00711383" w:rsidRDefault="00711383">
            <w:pPr>
              <w:jc w:val="both"/>
              <w:rPr>
                <w:rFonts w:ascii="Arial" w:eastAsia="Arial" w:hAnsi="Arial" w:cs="Arial"/>
              </w:rPr>
            </w:pPr>
          </w:p>
        </w:tc>
      </w:tr>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OBJETO DA FISCALIZAÇÃO</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com clareza o objeto fiscalizado</w:t>
            </w:r>
          </w:p>
        </w:tc>
      </w:tr>
      <w:tr w:rsidR="00711383">
        <w:tc>
          <w:tcPr>
            <w:tcW w:w="4219" w:type="dxa"/>
            <w:shd w:val="clear" w:color="auto" w:fill="auto"/>
          </w:tcPr>
          <w:p w:rsidR="00711383" w:rsidRDefault="00711383">
            <w:pPr>
              <w:rPr>
                <w:rFonts w:ascii="Arial" w:eastAsia="Arial" w:hAnsi="Arial" w:cs="Arial"/>
              </w:rPr>
            </w:pPr>
          </w:p>
        </w:tc>
        <w:tc>
          <w:tcPr>
            <w:tcW w:w="4503" w:type="dxa"/>
            <w:shd w:val="clear" w:color="auto" w:fill="auto"/>
          </w:tcPr>
          <w:p w:rsidR="00711383" w:rsidRDefault="00711383">
            <w:pPr>
              <w:jc w:val="both"/>
              <w:rPr>
                <w:rFonts w:ascii="Arial" w:eastAsia="Arial" w:hAnsi="Arial" w:cs="Arial"/>
              </w:rPr>
            </w:pPr>
          </w:p>
        </w:tc>
      </w:tr>
      <w:tr w:rsidR="00711383">
        <w:tc>
          <w:tcPr>
            <w:tcW w:w="4219" w:type="dxa"/>
            <w:shd w:val="clear" w:color="auto" w:fill="auto"/>
          </w:tcPr>
          <w:p w:rsidR="00711383" w:rsidRDefault="00711383">
            <w:pPr>
              <w:rPr>
                <w:rFonts w:ascii="Arial" w:eastAsia="Arial" w:hAnsi="Arial" w:cs="Arial"/>
                <w:color w:val="FF0000"/>
              </w:rPr>
            </w:pPr>
          </w:p>
        </w:tc>
        <w:tc>
          <w:tcPr>
            <w:tcW w:w="4503" w:type="dxa"/>
            <w:shd w:val="clear" w:color="auto" w:fill="auto"/>
          </w:tcPr>
          <w:p w:rsidR="00711383" w:rsidRDefault="00711383">
            <w:pPr>
              <w:jc w:val="both"/>
              <w:rPr>
                <w:rFonts w:ascii="Arial" w:eastAsia="Arial" w:hAnsi="Arial" w:cs="Arial"/>
                <w:color w:val="FF0000"/>
              </w:rPr>
            </w:pPr>
          </w:p>
        </w:tc>
      </w:tr>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TIPO DE TRABALHO</w:t>
            </w:r>
          </w:p>
          <w:p w:rsidR="00711383" w:rsidRDefault="00711383">
            <w:pPr>
              <w:rPr>
                <w:rFonts w:ascii="Arial" w:eastAsia="Arial" w:hAnsi="Arial" w:cs="Arial"/>
              </w:rPr>
            </w:pPr>
          </w:p>
        </w:tc>
        <w:tc>
          <w:tcPr>
            <w:tcW w:w="4503" w:type="dxa"/>
            <w:shd w:val="clear" w:color="auto" w:fill="auto"/>
          </w:tcPr>
          <w:p w:rsidR="00711383" w:rsidRDefault="00243A89">
            <w:pPr>
              <w:jc w:val="both"/>
              <w:rPr>
                <w:rFonts w:ascii="Arial" w:eastAsia="Arial" w:hAnsi="Arial" w:cs="Arial"/>
                <w:i/>
              </w:rPr>
            </w:pPr>
            <w:r>
              <w:rPr>
                <w:rFonts w:ascii="Arial" w:eastAsia="Arial" w:hAnsi="Arial" w:cs="Arial"/>
              </w:rPr>
              <w:t xml:space="preserve">indicar se é do tipo </w:t>
            </w:r>
            <w:r>
              <w:rPr>
                <w:rFonts w:ascii="Arial" w:eastAsia="Arial" w:hAnsi="Arial" w:cs="Arial"/>
                <w:i/>
              </w:rPr>
              <w:t>Relatório Direto</w:t>
            </w:r>
            <w:r>
              <w:rPr>
                <w:rFonts w:ascii="Arial" w:eastAsia="Arial" w:hAnsi="Arial" w:cs="Arial"/>
              </w:rPr>
              <w:t xml:space="preserve"> ou </w:t>
            </w:r>
            <w:r>
              <w:rPr>
                <w:rFonts w:ascii="Arial" w:eastAsia="Arial" w:hAnsi="Arial" w:cs="Arial"/>
                <w:i/>
              </w:rPr>
              <w:t>Certificação</w:t>
            </w:r>
          </w:p>
          <w:p w:rsidR="00711383" w:rsidRDefault="00711383">
            <w:pPr>
              <w:jc w:val="both"/>
              <w:rPr>
                <w:rFonts w:ascii="Arial" w:eastAsia="Arial" w:hAnsi="Arial" w:cs="Arial"/>
              </w:rPr>
            </w:pPr>
          </w:p>
        </w:tc>
      </w:tr>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PERÍODO DE ABRANGÊNCIA</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o período em que ocorreram os fatos analisados por este trabalho</w:t>
            </w:r>
          </w:p>
        </w:tc>
      </w:tr>
      <w:tr w:rsidR="00711383">
        <w:tc>
          <w:tcPr>
            <w:tcW w:w="4219" w:type="dxa"/>
            <w:shd w:val="clear" w:color="auto" w:fill="auto"/>
          </w:tcPr>
          <w:p w:rsidR="00711383" w:rsidRDefault="00711383">
            <w:pPr>
              <w:rPr>
                <w:rFonts w:ascii="Arial" w:eastAsia="Arial" w:hAnsi="Arial" w:cs="Arial"/>
              </w:rPr>
            </w:pPr>
          </w:p>
        </w:tc>
        <w:tc>
          <w:tcPr>
            <w:tcW w:w="4503" w:type="dxa"/>
            <w:shd w:val="clear" w:color="auto" w:fill="auto"/>
          </w:tcPr>
          <w:p w:rsidR="00711383" w:rsidRDefault="00711383">
            <w:pPr>
              <w:jc w:val="both"/>
              <w:rPr>
                <w:rFonts w:ascii="Arial" w:eastAsia="Arial" w:hAnsi="Arial" w:cs="Arial"/>
              </w:rPr>
            </w:pPr>
          </w:p>
        </w:tc>
      </w:tr>
      <w:tr w:rsidR="00711383">
        <w:tc>
          <w:tcPr>
            <w:tcW w:w="4219" w:type="dxa"/>
            <w:shd w:val="clear" w:color="auto" w:fill="auto"/>
          </w:tcPr>
          <w:p w:rsidR="00711383" w:rsidRDefault="00243A89">
            <w:pPr>
              <w:rPr>
                <w:rFonts w:ascii="Arial" w:eastAsia="Arial" w:hAnsi="Arial" w:cs="Arial"/>
              </w:rPr>
            </w:pPr>
            <w:r>
              <w:rPr>
                <w:rFonts w:ascii="Arial" w:eastAsia="Arial" w:hAnsi="Arial" w:cs="Arial"/>
              </w:rPr>
              <w:t>EQUIPE</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listar a equipe que elaborou o trabalho (nome completo e matrícula no TCE)</w:t>
            </w:r>
          </w:p>
          <w:p w:rsidR="00711383" w:rsidRDefault="00711383">
            <w:pPr>
              <w:jc w:val="both"/>
              <w:rPr>
                <w:rFonts w:ascii="Arial" w:eastAsia="Arial" w:hAnsi="Arial" w:cs="Arial"/>
              </w:rPr>
            </w:pPr>
          </w:p>
        </w:tc>
      </w:tr>
      <w:tr w:rsidR="00711383">
        <w:trPr>
          <w:trHeight w:val="585"/>
        </w:trPr>
        <w:tc>
          <w:tcPr>
            <w:tcW w:w="4219" w:type="dxa"/>
            <w:shd w:val="clear" w:color="auto" w:fill="auto"/>
          </w:tcPr>
          <w:p w:rsidR="00711383" w:rsidRDefault="00243A89">
            <w:pPr>
              <w:jc w:val="both"/>
              <w:rPr>
                <w:rFonts w:ascii="Arial" w:eastAsia="Arial" w:hAnsi="Arial" w:cs="Arial"/>
              </w:rPr>
            </w:pPr>
            <w:r>
              <w:rPr>
                <w:rFonts w:ascii="Arial" w:eastAsia="Arial" w:hAnsi="Arial" w:cs="Arial"/>
              </w:rPr>
              <w:t>COORDENADOR</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o coordenador do trabalho (nome completo e matrícula no TCE)</w:t>
            </w:r>
          </w:p>
          <w:p w:rsidR="00711383" w:rsidRDefault="00711383">
            <w:pPr>
              <w:jc w:val="both"/>
              <w:rPr>
                <w:rFonts w:ascii="Arial" w:eastAsia="Arial" w:hAnsi="Arial" w:cs="Arial"/>
              </w:rPr>
            </w:pPr>
          </w:p>
        </w:tc>
      </w:tr>
      <w:tr w:rsidR="00711383">
        <w:tc>
          <w:tcPr>
            <w:tcW w:w="4219" w:type="dxa"/>
            <w:shd w:val="clear" w:color="auto" w:fill="auto"/>
          </w:tcPr>
          <w:p w:rsidR="00711383" w:rsidRDefault="00243A89">
            <w:pPr>
              <w:jc w:val="both"/>
              <w:rPr>
                <w:rFonts w:ascii="Arial" w:eastAsia="Arial" w:hAnsi="Arial" w:cs="Arial"/>
              </w:rPr>
            </w:pPr>
            <w:r>
              <w:rPr>
                <w:rFonts w:ascii="Arial" w:eastAsia="Arial" w:hAnsi="Arial" w:cs="Arial"/>
              </w:rPr>
              <w:t>SUPERVISOR</w:t>
            </w:r>
          </w:p>
        </w:tc>
        <w:tc>
          <w:tcPr>
            <w:tcW w:w="4503" w:type="dxa"/>
            <w:shd w:val="clear" w:color="auto" w:fill="auto"/>
          </w:tcPr>
          <w:p w:rsidR="00711383" w:rsidRDefault="00243A89">
            <w:pPr>
              <w:jc w:val="both"/>
              <w:rPr>
                <w:rFonts w:ascii="Arial" w:eastAsia="Arial" w:hAnsi="Arial" w:cs="Arial"/>
              </w:rPr>
            </w:pPr>
            <w:r>
              <w:rPr>
                <w:rFonts w:ascii="Arial" w:eastAsia="Arial" w:hAnsi="Arial" w:cs="Arial"/>
              </w:rPr>
              <w:t>indicar o supervisor do trabalho (nome completo e matrícula no TCE)</w:t>
            </w:r>
          </w:p>
        </w:tc>
      </w:tr>
    </w:tbl>
    <w:p w:rsidR="00711383" w:rsidRDefault="00243A89">
      <w:pPr>
        <w:pStyle w:val="Ttulo3"/>
        <w:jc w:val="both"/>
        <w:rPr>
          <w:rFonts w:ascii="Arial" w:eastAsia="Arial" w:hAnsi="Arial" w:cs="Arial"/>
          <w:color w:val="000000"/>
          <w:sz w:val="22"/>
          <w:szCs w:val="22"/>
        </w:rPr>
      </w:pPr>
      <w:r>
        <w:br w:type="page"/>
      </w:r>
    </w:p>
    <w:p w:rsidR="00711383" w:rsidRDefault="00243A89">
      <w:pPr>
        <w:jc w:val="center"/>
        <w:rPr>
          <w:rFonts w:ascii="Arial" w:eastAsia="Arial" w:hAnsi="Arial" w:cs="Arial"/>
          <w:b/>
          <w:sz w:val="22"/>
          <w:szCs w:val="22"/>
        </w:rPr>
      </w:pPr>
      <w:r>
        <w:rPr>
          <w:rFonts w:ascii="Arial" w:eastAsia="Arial" w:hAnsi="Arial" w:cs="Arial"/>
          <w:b/>
          <w:sz w:val="22"/>
          <w:szCs w:val="22"/>
        </w:rPr>
        <w:lastRenderedPageBreak/>
        <w:t>RESUMO</w:t>
      </w:r>
    </w:p>
    <w:p w:rsidR="00711383" w:rsidRDefault="00711383">
      <w:pPr>
        <w:jc w:val="both"/>
        <w:rPr>
          <w:rFonts w:ascii="Arial" w:eastAsia="Arial" w:hAnsi="Arial" w:cs="Arial"/>
          <w:color w:val="000000"/>
          <w:sz w:val="22"/>
          <w:szCs w:val="22"/>
        </w:rPr>
      </w:pPr>
    </w:p>
    <w:tbl>
      <w:tblPr>
        <w:tblStyle w:val="af4"/>
        <w:tblW w:w="8927" w:type="dxa"/>
        <w:tblInd w:w="0" w:type="dxa"/>
        <w:tblLayout w:type="fixed"/>
        <w:tblLook w:val="0000" w:firstRow="0" w:lastRow="0" w:firstColumn="0" w:lastColumn="0" w:noHBand="0" w:noVBand="0"/>
      </w:tblPr>
      <w:tblGrid>
        <w:gridCol w:w="8927"/>
      </w:tblGrid>
      <w:tr w:rsidR="00711383">
        <w:tc>
          <w:tcPr>
            <w:tcW w:w="8927" w:type="dxa"/>
          </w:tcPr>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O Resumo é uma apresentação concisa e seletiva da </w:t>
            </w:r>
            <w:r>
              <w:rPr>
                <w:rFonts w:ascii="Arial" w:eastAsia="Arial" w:hAnsi="Arial" w:cs="Arial"/>
              </w:rPr>
              <w:t>fiscalização</w:t>
            </w:r>
            <w:r>
              <w:rPr>
                <w:rFonts w:ascii="Arial" w:eastAsia="Arial" w:hAnsi="Arial" w:cs="Arial"/>
                <w:color w:val="000000"/>
              </w:rPr>
              <w:t>, cujo objetivo é dar uma visão dos principais aspectos do trabalho realizado e de seus resultados, podendo ser utilizado como peça de divulgação a ser fornecida à imprensa.</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O Resumo deve ser o mais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tratados de forma concisa, sem excessivo detalhamento.</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os aspectos investigados; a metodologia utilizada; a materialidade; os principais benefícios estimados; os achados; </w:t>
            </w:r>
            <w:r>
              <w:rPr>
                <w:rFonts w:ascii="Arial" w:eastAsia="Arial" w:hAnsi="Arial" w:cs="Arial"/>
                <w:b/>
              </w:rPr>
              <w:t xml:space="preserve">o resultado do monitoramento de itens decisórios relativos ao objeto fiscalizado (quando houver) e </w:t>
            </w:r>
            <w:r>
              <w:rPr>
                <w:rFonts w:ascii="Arial" w:eastAsia="Arial" w:hAnsi="Arial" w:cs="Arial"/>
                <w:b/>
                <w:color w:val="000000"/>
              </w:rPr>
              <w:t>as principais propostas de encaminhamento.</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711383" w:rsidRDefault="00711383">
            <w:pPr>
              <w:spacing w:line="276" w:lineRule="auto"/>
              <w:jc w:val="both"/>
              <w:rPr>
                <w:rFonts w:ascii="Arial" w:eastAsia="Arial" w:hAnsi="Arial" w:cs="Arial"/>
                <w:color w:val="000000"/>
              </w:rPr>
            </w:pPr>
          </w:p>
        </w:tc>
      </w:tr>
    </w:tbl>
    <w:p w:rsidR="00711383" w:rsidRDefault="00711383">
      <w:pPr>
        <w:rPr>
          <w:rFonts w:ascii="Arial" w:eastAsia="Arial" w:hAnsi="Arial" w:cs="Arial"/>
          <w:color w:val="000000"/>
          <w:sz w:val="22"/>
          <w:szCs w:val="22"/>
        </w:rPr>
      </w:pPr>
    </w:p>
    <w:p w:rsidR="00711383" w:rsidRDefault="00243A89">
      <w:pPr>
        <w:spacing w:line="276" w:lineRule="auto"/>
        <w:rPr>
          <w:rFonts w:ascii="Arial" w:eastAsia="Arial" w:hAnsi="Arial" w:cs="Arial"/>
          <w:color w:val="000000"/>
          <w:sz w:val="22"/>
          <w:szCs w:val="22"/>
        </w:rPr>
      </w:pPr>
      <w:bookmarkStart w:id="4" w:name="_heading=h.2et92p0" w:colFirst="0" w:colLast="0"/>
      <w:bookmarkEnd w:id="4"/>
      <w:r>
        <w:br w:type="page"/>
      </w:r>
    </w:p>
    <w:p w:rsidR="00711383" w:rsidRDefault="00711383">
      <w:pPr>
        <w:spacing w:line="276" w:lineRule="auto"/>
        <w:jc w:val="center"/>
        <w:rPr>
          <w:rFonts w:ascii="Arial" w:eastAsia="Arial" w:hAnsi="Arial" w:cs="Arial"/>
          <w:b/>
          <w:color w:val="000000"/>
          <w:sz w:val="22"/>
          <w:szCs w:val="22"/>
        </w:rPr>
      </w:pPr>
    </w:p>
    <w:p w:rsidR="00711383" w:rsidRDefault="00243A89">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711383" w:rsidRDefault="00711383">
      <w:pPr>
        <w:spacing w:line="276" w:lineRule="auto"/>
        <w:rPr>
          <w:rFonts w:ascii="Arial" w:eastAsia="Arial" w:hAnsi="Arial" w:cs="Arial"/>
          <w:sz w:val="22"/>
          <w:szCs w:val="22"/>
        </w:rPr>
      </w:pPr>
    </w:p>
    <w:p w:rsidR="00711383" w:rsidRDefault="00243A89">
      <w:pPr>
        <w:spacing w:line="276" w:lineRule="auto"/>
        <w:rPr>
          <w:rFonts w:ascii="Arial" w:eastAsia="Arial" w:hAnsi="Arial" w:cs="Arial"/>
          <w:sz w:val="22"/>
          <w:szCs w:val="22"/>
        </w:rPr>
      </w:pPr>
      <w:r>
        <w:rPr>
          <w:rFonts w:ascii="Arial" w:eastAsia="Arial" w:hAnsi="Arial" w:cs="Arial"/>
          <w:sz w:val="22"/>
          <w:szCs w:val="22"/>
        </w:rPr>
        <w:t>Tabela 1: Descrição da tabela …………………………………………………………………… XX</w:t>
      </w:r>
    </w:p>
    <w:p w:rsidR="00711383" w:rsidRDefault="00711383">
      <w:pPr>
        <w:spacing w:line="276" w:lineRule="auto"/>
        <w:rPr>
          <w:rFonts w:ascii="Arial" w:eastAsia="Arial" w:hAnsi="Arial" w:cs="Arial"/>
          <w:color w:val="FF0000"/>
          <w:sz w:val="22"/>
          <w:szCs w:val="22"/>
        </w:rPr>
      </w:pPr>
    </w:p>
    <w:p w:rsidR="00711383" w:rsidRDefault="00243A89">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711383" w:rsidRDefault="00243A89">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711383" w:rsidRDefault="00711383">
      <w:pPr>
        <w:spacing w:line="276" w:lineRule="auto"/>
        <w:jc w:val="both"/>
        <w:rPr>
          <w:rFonts w:ascii="Arial" w:eastAsia="Arial" w:hAnsi="Arial" w:cs="Arial"/>
          <w:b/>
          <w:color w:val="000000"/>
          <w:sz w:val="22"/>
          <w:szCs w:val="22"/>
        </w:rPr>
      </w:pPr>
    </w:p>
    <w:p w:rsidR="00711383" w:rsidRDefault="00243A89">
      <w:pPr>
        <w:spacing w:line="276" w:lineRule="auto"/>
        <w:rPr>
          <w:rFonts w:ascii="Arial" w:eastAsia="Arial" w:hAnsi="Arial" w:cs="Arial"/>
          <w:sz w:val="22"/>
          <w:szCs w:val="22"/>
        </w:rPr>
      </w:pPr>
      <w:r>
        <w:rPr>
          <w:rFonts w:ascii="Arial" w:eastAsia="Arial" w:hAnsi="Arial" w:cs="Arial"/>
          <w:sz w:val="22"/>
          <w:szCs w:val="22"/>
        </w:rPr>
        <w:t>Figura 1: Descrição da Figura ………………………………………………………………….. XX</w:t>
      </w:r>
    </w:p>
    <w:p w:rsidR="00711383" w:rsidRDefault="00711383">
      <w:pPr>
        <w:spacing w:line="276" w:lineRule="auto"/>
        <w:rPr>
          <w:rFonts w:ascii="Arial" w:eastAsia="Arial" w:hAnsi="Arial" w:cs="Arial"/>
          <w:color w:val="FF0000"/>
          <w:sz w:val="22"/>
          <w:szCs w:val="22"/>
        </w:rPr>
      </w:pPr>
    </w:p>
    <w:p w:rsidR="00711383" w:rsidRDefault="00243A89">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711383" w:rsidRDefault="00711383">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711383" w:rsidRDefault="00243A89">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711383">
      <w:pPr>
        <w:spacing w:line="276" w:lineRule="auto"/>
        <w:jc w:val="center"/>
        <w:rPr>
          <w:rFonts w:ascii="Arial" w:eastAsia="Arial" w:hAnsi="Arial" w:cs="Arial"/>
          <w:b/>
          <w:color w:val="000000"/>
          <w:sz w:val="22"/>
          <w:szCs w:val="22"/>
        </w:rPr>
      </w:pPr>
    </w:p>
    <w:p w:rsidR="00711383" w:rsidRDefault="00243A89">
      <w:pPr>
        <w:spacing w:line="276" w:lineRule="auto"/>
        <w:jc w:val="center"/>
        <w:rPr>
          <w:rFonts w:ascii="Arial" w:eastAsia="Arial" w:hAnsi="Arial" w:cs="Arial"/>
          <w:b/>
          <w:sz w:val="22"/>
          <w:szCs w:val="22"/>
        </w:rPr>
      </w:pPr>
      <w:bookmarkStart w:id="5" w:name="_heading=h.u5qjpryc8vsm" w:colFirst="0" w:colLast="0"/>
      <w:bookmarkEnd w:id="5"/>
      <w:r>
        <w:br w:type="page"/>
      </w:r>
    </w:p>
    <w:p w:rsidR="00711383" w:rsidRDefault="00243A89">
      <w:pPr>
        <w:spacing w:line="276" w:lineRule="auto"/>
        <w:jc w:val="center"/>
        <w:rPr>
          <w:rFonts w:ascii="Arial" w:eastAsia="Arial" w:hAnsi="Arial" w:cs="Arial"/>
          <w:color w:val="0070C0"/>
          <w:sz w:val="22"/>
          <w:szCs w:val="22"/>
        </w:rPr>
      </w:pPr>
      <w:bookmarkStart w:id="6" w:name="_heading=h.tyjcwt" w:colFirst="0" w:colLast="0"/>
      <w:bookmarkEnd w:id="6"/>
      <w:r>
        <w:rPr>
          <w:rFonts w:ascii="Arial" w:eastAsia="Arial" w:hAnsi="Arial" w:cs="Arial"/>
          <w:b/>
          <w:color w:val="000000"/>
          <w:sz w:val="22"/>
          <w:szCs w:val="22"/>
        </w:rPr>
        <w:lastRenderedPageBreak/>
        <w:t xml:space="preserve">LISTA DE </w:t>
      </w:r>
      <w:r>
        <w:rPr>
          <w:rFonts w:ascii="Arial" w:eastAsia="Arial" w:hAnsi="Arial" w:cs="Arial"/>
          <w:b/>
          <w:sz w:val="22"/>
          <w:szCs w:val="22"/>
        </w:rPr>
        <w:t>GRÁFICOS</w:t>
      </w:r>
    </w:p>
    <w:p w:rsidR="00711383" w:rsidRDefault="00711383">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711383" w:rsidRDefault="00243A89">
      <w:pPr>
        <w:spacing w:line="276" w:lineRule="auto"/>
        <w:rPr>
          <w:rFonts w:ascii="Arial" w:eastAsia="Arial" w:hAnsi="Arial" w:cs="Arial"/>
          <w:sz w:val="22"/>
          <w:szCs w:val="22"/>
        </w:rPr>
      </w:pPr>
      <w:r>
        <w:rPr>
          <w:rFonts w:ascii="Arial" w:eastAsia="Arial" w:hAnsi="Arial" w:cs="Arial"/>
          <w:sz w:val="22"/>
          <w:szCs w:val="22"/>
        </w:rPr>
        <w:t>Gráfico 1: Descrição do Gráfico ……………………………………………………………….. XX</w:t>
      </w:r>
    </w:p>
    <w:p w:rsidR="00711383" w:rsidRDefault="00711383">
      <w:pPr>
        <w:spacing w:line="276" w:lineRule="auto"/>
        <w:rPr>
          <w:rFonts w:ascii="Arial" w:eastAsia="Arial" w:hAnsi="Arial" w:cs="Arial"/>
          <w:color w:val="FF0000"/>
          <w:sz w:val="22"/>
          <w:szCs w:val="22"/>
        </w:rPr>
      </w:pPr>
    </w:p>
    <w:p w:rsidR="00711383" w:rsidRDefault="00243A89">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elaboração desta lista)</w:t>
      </w: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F04BD5" w:rsidRDefault="00F04BD5">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711383" w:rsidRDefault="00243A89">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7" w:name="_heading=h.3dy6vkm" w:colFirst="0" w:colLast="0"/>
      <w:bookmarkEnd w:id="7"/>
      <w:r>
        <w:rPr>
          <w:rFonts w:ascii="Arial" w:eastAsia="Arial" w:hAnsi="Arial" w:cs="Arial"/>
          <w:b/>
          <w:color w:val="000000"/>
          <w:sz w:val="22"/>
          <w:szCs w:val="22"/>
        </w:rPr>
        <w:lastRenderedPageBreak/>
        <w:t>LISTA DE SIGLAS</w:t>
      </w:r>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f5"/>
        <w:tblW w:w="8927" w:type="dxa"/>
        <w:tblInd w:w="0" w:type="dxa"/>
        <w:tblLayout w:type="fixed"/>
        <w:tblLook w:val="0000" w:firstRow="0" w:lastRow="0" w:firstColumn="0" w:lastColumn="0" w:noHBand="0" w:noVBand="0"/>
      </w:tblPr>
      <w:tblGrid>
        <w:gridCol w:w="8927"/>
      </w:tblGrid>
      <w:tr w:rsidR="00711383">
        <w:tc>
          <w:tcPr>
            <w:tcW w:w="8927" w:type="dxa"/>
          </w:tcPr>
          <w:p w:rsidR="00711383" w:rsidRDefault="00243A89">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711383" w:rsidRDefault="00711383">
            <w:pPr>
              <w:spacing w:line="276" w:lineRule="auto"/>
              <w:rPr>
                <w:rFonts w:ascii="Arial" w:eastAsia="Arial" w:hAnsi="Arial" w:cs="Arial"/>
                <w:b/>
              </w:rPr>
            </w:pPr>
          </w:p>
          <w:p w:rsidR="00711383" w:rsidRDefault="00711383">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711383" w:rsidRDefault="00243A89">
      <w:pPr>
        <w:spacing w:line="276" w:lineRule="auto"/>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SUMÁRIO</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711383" w:rsidRDefault="00711383">
      <w:pPr>
        <w:keepNext/>
        <w:keepLines/>
        <w:pBdr>
          <w:top w:val="nil"/>
          <w:left w:val="nil"/>
          <w:bottom w:val="nil"/>
          <w:right w:val="nil"/>
          <w:between w:val="nil"/>
        </w:pBdr>
        <w:spacing w:before="240" w:line="259" w:lineRule="auto"/>
        <w:rPr>
          <w:rFonts w:ascii="Arial" w:eastAsia="Arial" w:hAnsi="Arial" w:cs="Arial"/>
          <w:color w:val="366091"/>
          <w:sz w:val="32"/>
          <w:szCs w:val="32"/>
        </w:rPr>
      </w:pPr>
    </w:p>
    <w:sdt>
      <w:sdtPr>
        <w:id w:val="1329637644"/>
        <w:docPartObj>
          <w:docPartGallery w:val="Table of Contents"/>
          <w:docPartUnique/>
        </w:docPartObj>
      </w:sdtPr>
      <w:sdtEndPr/>
      <w:sdtContent>
        <w:p w:rsidR="00711383" w:rsidRDefault="00243A89">
          <w:pPr>
            <w:widowControl w:val="0"/>
            <w:tabs>
              <w:tab w:val="right" w:leader="do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4i7ojhp">
            <w:r>
              <w:rPr>
                <w:rFonts w:ascii="Arial" w:eastAsia="Arial" w:hAnsi="Arial" w:cs="Arial"/>
                <w:b/>
                <w:color w:val="000000"/>
                <w:sz w:val="22"/>
                <w:szCs w:val="22"/>
              </w:rPr>
              <w:t>1. INTRODUÇÃO</w:t>
            </w:r>
            <w:r>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3o7alnk">
            <w:r w:rsidR="00243A89">
              <w:rPr>
                <w:rFonts w:ascii="Arial" w:eastAsia="Arial" w:hAnsi="Arial" w:cs="Arial"/>
                <w:b/>
                <w:color w:val="000000"/>
                <w:sz w:val="22"/>
                <w:szCs w:val="22"/>
              </w:rPr>
              <w:t>1.1. Deliberação que originou o trabalho</w:t>
            </w:r>
            <w:r w:rsidR="00243A89">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23ckvvd">
            <w:r w:rsidR="00243A89">
              <w:rPr>
                <w:rFonts w:ascii="Arial" w:eastAsia="Arial" w:hAnsi="Arial" w:cs="Arial"/>
                <w:b/>
                <w:color w:val="000000"/>
                <w:sz w:val="22"/>
                <w:szCs w:val="22"/>
              </w:rPr>
              <w:t>1.2. Visão geral do objeto e escopo</w:t>
            </w:r>
            <w:r w:rsidR="00243A89">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ihv636">
            <w:r w:rsidR="00243A89">
              <w:rPr>
                <w:rFonts w:ascii="Arial" w:eastAsia="Arial" w:hAnsi="Arial" w:cs="Arial"/>
                <w:b/>
                <w:color w:val="000000"/>
                <w:sz w:val="22"/>
                <w:szCs w:val="22"/>
              </w:rPr>
              <w:t>1.3. Objetivo</w:t>
            </w:r>
            <w:r w:rsidR="00243A89">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32hioqz">
            <w:r w:rsidR="00243A89">
              <w:rPr>
                <w:rFonts w:ascii="Arial" w:eastAsia="Arial" w:hAnsi="Arial" w:cs="Arial"/>
                <w:b/>
                <w:color w:val="000000"/>
                <w:sz w:val="22"/>
                <w:szCs w:val="22"/>
              </w:rPr>
              <w:t>1.4. Critérios de fiscalização</w:t>
            </w:r>
            <w:r w:rsidR="00243A89">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1hmsyys">
            <w:r w:rsidR="00243A89">
              <w:rPr>
                <w:rFonts w:ascii="Arial" w:eastAsia="Arial" w:hAnsi="Arial" w:cs="Arial"/>
                <w:b/>
                <w:color w:val="000000"/>
                <w:sz w:val="22"/>
                <w:szCs w:val="22"/>
              </w:rPr>
              <w:t>1.5. Metodologia utilizada e limitações da fiscalização</w:t>
            </w:r>
            <w:r w:rsidR="00243A89">
              <w:rPr>
                <w:rFonts w:ascii="Arial" w:eastAsia="Arial" w:hAnsi="Arial" w:cs="Arial"/>
                <w:b/>
                <w:color w:val="000000"/>
                <w:sz w:val="22"/>
                <w:szCs w:val="22"/>
              </w:rPr>
              <w:tab/>
              <w:t>9</w:t>
            </w:r>
          </w:hyperlink>
        </w:p>
        <w:p w:rsidR="00711383" w:rsidRDefault="002228DD">
          <w:pPr>
            <w:widowControl w:val="0"/>
            <w:tabs>
              <w:tab w:val="right" w:leader="dot" w:pos="12000"/>
            </w:tabs>
            <w:spacing w:before="60"/>
            <w:ind w:left="360"/>
            <w:rPr>
              <w:rFonts w:ascii="Arial" w:eastAsia="Arial" w:hAnsi="Arial" w:cs="Arial"/>
              <w:color w:val="000000"/>
              <w:sz w:val="22"/>
              <w:szCs w:val="22"/>
            </w:rPr>
          </w:pPr>
          <w:hyperlink w:anchor="_heading=h.41mghml">
            <w:r w:rsidR="00243A89">
              <w:rPr>
                <w:rFonts w:ascii="Arial" w:eastAsia="Arial" w:hAnsi="Arial" w:cs="Arial"/>
                <w:b/>
                <w:color w:val="000000"/>
                <w:sz w:val="22"/>
                <w:szCs w:val="22"/>
              </w:rPr>
              <w:t>1.6. Materialidade</w:t>
            </w:r>
            <w:r w:rsidR="00243A89">
              <w:rPr>
                <w:rFonts w:ascii="Arial" w:eastAsia="Arial" w:hAnsi="Arial" w:cs="Arial"/>
                <w:b/>
                <w:color w:val="000000"/>
                <w:sz w:val="22"/>
                <w:szCs w:val="22"/>
              </w:rPr>
              <w:tab/>
              <w:t>10</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2grqrue">
            <w:r w:rsidR="00243A89">
              <w:rPr>
                <w:rFonts w:ascii="Arial" w:eastAsia="Arial" w:hAnsi="Arial" w:cs="Arial"/>
                <w:b/>
                <w:color w:val="000000"/>
                <w:sz w:val="22"/>
                <w:szCs w:val="22"/>
              </w:rPr>
              <w:t>2. ACHADOS (se relatório direto) ou RESULTADOS (se certificação)</w:t>
            </w:r>
            <w:r w:rsidR="00243A89">
              <w:rPr>
                <w:rFonts w:ascii="Arial" w:eastAsia="Arial" w:hAnsi="Arial" w:cs="Arial"/>
                <w:b/>
                <w:color w:val="000000"/>
                <w:sz w:val="22"/>
                <w:szCs w:val="22"/>
              </w:rPr>
              <w:tab/>
              <w:t>11</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vx1227">
            <w:r w:rsidR="00243A89">
              <w:rPr>
                <w:rFonts w:ascii="Arial" w:eastAsia="Arial" w:hAnsi="Arial" w:cs="Arial"/>
                <w:b/>
                <w:color w:val="000000"/>
                <w:sz w:val="22"/>
                <w:szCs w:val="22"/>
              </w:rPr>
              <w:t>3. ACHADOS/RESULTADOS NÃO DECORRENTES DAS QUESTÕES (se houver)</w:t>
            </w:r>
            <w:r w:rsidR="00243A89">
              <w:rPr>
                <w:rFonts w:ascii="Arial" w:eastAsia="Arial" w:hAnsi="Arial" w:cs="Arial"/>
                <w:b/>
                <w:color w:val="000000"/>
                <w:sz w:val="22"/>
                <w:szCs w:val="22"/>
              </w:rPr>
              <w:tab/>
              <w:t>11</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3fwokq0">
            <w:r w:rsidR="00243A89">
              <w:rPr>
                <w:rFonts w:ascii="Arial" w:eastAsia="Arial" w:hAnsi="Arial" w:cs="Arial"/>
                <w:b/>
                <w:color w:val="000000"/>
                <w:sz w:val="22"/>
                <w:szCs w:val="22"/>
              </w:rPr>
              <w:t>4. RESULTADO DO MONITORAMENTO DE ITEM DECISÓRIO RELACIONADO AO OBJETO DA INSPEÇÃO (se houver)</w:t>
            </w:r>
            <w:r w:rsidR="00243A89">
              <w:rPr>
                <w:rFonts w:ascii="Arial" w:eastAsia="Arial" w:hAnsi="Arial" w:cs="Arial"/>
                <w:b/>
                <w:color w:val="000000"/>
                <w:sz w:val="22"/>
                <w:szCs w:val="22"/>
              </w:rPr>
              <w:tab/>
              <w:t>12</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1v1yuxt">
            <w:r w:rsidR="00243A89">
              <w:rPr>
                <w:rFonts w:ascii="Arial" w:eastAsia="Arial" w:hAnsi="Arial" w:cs="Arial"/>
                <w:b/>
                <w:color w:val="000000"/>
                <w:sz w:val="22"/>
                <w:szCs w:val="22"/>
              </w:rPr>
              <w:t>5. BENEFÍCIOS DA FISCALIZAÇÃO</w:t>
            </w:r>
            <w:r w:rsidR="00243A89">
              <w:rPr>
                <w:rFonts w:ascii="Arial" w:eastAsia="Arial" w:hAnsi="Arial" w:cs="Arial"/>
                <w:b/>
                <w:color w:val="000000"/>
                <w:sz w:val="22"/>
                <w:szCs w:val="22"/>
              </w:rPr>
              <w:tab/>
              <w:t>12</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4f1mdlm">
            <w:r w:rsidR="00243A89">
              <w:rPr>
                <w:rFonts w:ascii="Arial" w:eastAsia="Arial" w:hAnsi="Arial" w:cs="Arial"/>
                <w:b/>
                <w:color w:val="000000"/>
                <w:sz w:val="22"/>
                <w:szCs w:val="22"/>
              </w:rPr>
              <w:t>6. CONCLUSÃO</w:t>
            </w:r>
            <w:r w:rsidR="00243A89">
              <w:rPr>
                <w:rFonts w:ascii="Arial" w:eastAsia="Arial" w:hAnsi="Arial" w:cs="Arial"/>
                <w:b/>
                <w:color w:val="000000"/>
                <w:sz w:val="22"/>
                <w:szCs w:val="22"/>
              </w:rPr>
              <w:tab/>
              <w:t>12</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2u6wntf">
            <w:r w:rsidR="00243A89">
              <w:rPr>
                <w:rFonts w:ascii="Arial" w:eastAsia="Arial" w:hAnsi="Arial" w:cs="Arial"/>
                <w:b/>
                <w:color w:val="000000"/>
                <w:sz w:val="22"/>
                <w:szCs w:val="22"/>
              </w:rPr>
              <w:t>7. PROPOSTA DE ENCAMINHAMENTO</w:t>
            </w:r>
            <w:r w:rsidR="00243A89">
              <w:rPr>
                <w:rFonts w:ascii="Arial" w:eastAsia="Arial" w:hAnsi="Arial" w:cs="Arial"/>
                <w:b/>
                <w:color w:val="000000"/>
                <w:sz w:val="22"/>
                <w:szCs w:val="22"/>
              </w:rPr>
              <w:tab/>
              <w:t>13</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19c6y18">
            <w:r w:rsidR="00243A89">
              <w:rPr>
                <w:rFonts w:ascii="Arial" w:eastAsia="Arial" w:hAnsi="Arial" w:cs="Arial"/>
                <w:b/>
                <w:color w:val="000000"/>
                <w:sz w:val="22"/>
                <w:szCs w:val="22"/>
              </w:rPr>
              <w:t>REFERÊNCIAS</w:t>
            </w:r>
            <w:r w:rsidR="00243A89">
              <w:rPr>
                <w:rFonts w:ascii="Arial" w:eastAsia="Arial" w:hAnsi="Arial" w:cs="Arial"/>
                <w:b/>
                <w:color w:val="000000"/>
                <w:sz w:val="22"/>
                <w:szCs w:val="22"/>
              </w:rPr>
              <w:tab/>
              <w:t>18</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3tbugp1">
            <w:r w:rsidR="00243A89">
              <w:rPr>
                <w:rFonts w:ascii="Arial" w:eastAsia="Arial" w:hAnsi="Arial" w:cs="Arial"/>
                <w:b/>
                <w:color w:val="000000"/>
                <w:sz w:val="22"/>
                <w:szCs w:val="22"/>
              </w:rPr>
              <w:t>GLOSSÁRIO</w:t>
            </w:r>
            <w:r w:rsidR="00243A89">
              <w:rPr>
                <w:rFonts w:ascii="Arial" w:eastAsia="Arial" w:hAnsi="Arial" w:cs="Arial"/>
                <w:b/>
                <w:color w:val="000000"/>
                <w:sz w:val="22"/>
                <w:szCs w:val="22"/>
              </w:rPr>
              <w:tab/>
              <w:t>19</w:t>
            </w:r>
          </w:hyperlink>
        </w:p>
        <w:p w:rsidR="00711383" w:rsidRDefault="002228DD">
          <w:pPr>
            <w:widowControl w:val="0"/>
            <w:tabs>
              <w:tab w:val="right" w:leader="dot" w:pos="12000"/>
            </w:tabs>
            <w:spacing w:before="60"/>
            <w:rPr>
              <w:rFonts w:ascii="Arial" w:eastAsia="Arial" w:hAnsi="Arial" w:cs="Arial"/>
              <w:b/>
              <w:color w:val="000000"/>
              <w:sz w:val="22"/>
              <w:szCs w:val="22"/>
            </w:rPr>
          </w:pPr>
          <w:hyperlink w:anchor="_heading=h.28h4qwu">
            <w:r w:rsidR="00243A89">
              <w:rPr>
                <w:rFonts w:ascii="Arial" w:eastAsia="Arial" w:hAnsi="Arial" w:cs="Arial"/>
                <w:b/>
                <w:color w:val="000000"/>
                <w:sz w:val="22"/>
                <w:szCs w:val="22"/>
              </w:rPr>
              <w:t>ANEXOS</w:t>
            </w:r>
            <w:r w:rsidR="00243A89">
              <w:rPr>
                <w:rFonts w:ascii="Arial" w:eastAsia="Arial" w:hAnsi="Arial" w:cs="Arial"/>
                <w:b/>
                <w:color w:val="000000"/>
                <w:sz w:val="22"/>
                <w:szCs w:val="22"/>
              </w:rPr>
              <w:tab/>
              <w:t>21</w:t>
            </w:r>
          </w:hyperlink>
          <w:r w:rsidR="00243A89">
            <w:fldChar w:fldCharType="end"/>
          </w:r>
        </w:p>
      </w:sdtContent>
    </w:sdt>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bookmarkStart w:id="8" w:name="_heading=h.1y810tw" w:colFirst="0" w:colLast="0"/>
      <w:bookmarkEnd w:id="8"/>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711383" w:rsidRDefault="00243A89">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Em todo caso, atualizar o sumário ao final, títulos e números de páginas)</w:t>
      </w:r>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711383" w:rsidRDefault="00243A89">
      <w:pPr>
        <w:spacing w:line="276" w:lineRule="auto"/>
        <w:jc w:val="both"/>
        <w:rPr>
          <w:rFonts w:ascii="Arial" w:eastAsia="Arial" w:hAnsi="Arial" w:cs="Arial"/>
          <w:color w:val="000000"/>
          <w:sz w:val="22"/>
          <w:szCs w:val="22"/>
        </w:rPr>
      </w:pPr>
      <w:r>
        <w:br w:type="page"/>
      </w:r>
    </w:p>
    <w:p w:rsidR="00711383" w:rsidRDefault="00243A89">
      <w:pPr>
        <w:pStyle w:val="Ttulo1"/>
        <w:numPr>
          <w:ilvl w:val="0"/>
          <w:numId w:val="1"/>
        </w:numPr>
        <w:rPr>
          <w:rFonts w:ascii="Arial" w:eastAsia="Arial" w:hAnsi="Arial" w:cs="Arial"/>
          <w:b/>
          <w:color w:val="000000"/>
          <w:sz w:val="22"/>
          <w:szCs w:val="22"/>
        </w:rPr>
      </w:pPr>
      <w:bookmarkStart w:id="9" w:name="_heading=h.4i7ojhp" w:colFirst="0" w:colLast="0"/>
      <w:bookmarkEnd w:id="9"/>
      <w:r>
        <w:rPr>
          <w:rFonts w:ascii="Arial" w:eastAsia="Arial" w:hAnsi="Arial" w:cs="Arial"/>
          <w:b/>
          <w:sz w:val="22"/>
          <w:szCs w:val="22"/>
        </w:rPr>
        <w:lastRenderedPageBreak/>
        <w:t>INTRODUÇÃO</w:t>
      </w:r>
    </w:p>
    <w:p w:rsidR="00711383" w:rsidRDefault="00711383">
      <w:pPr>
        <w:spacing w:line="276" w:lineRule="auto"/>
        <w:rPr>
          <w:rFonts w:ascii="Arial" w:eastAsia="Arial" w:hAnsi="Arial" w:cs="Arial"/>
          <w:color w:val="000000"/>
          <w:sz w:val="22"/>
          <w:szCs w:val="22"/>
        </w:rPr>
      </w:pPr>
    </w:p>
    <w:p w:rsidR="00711383" w:rsidRDefault="00243A89">
      <w:pPr>
        <w:pStyle w:val="Ttulo2"/>
        <w:numPr>
          <w:ilvl w:val="1"/>
          <w:numId w:val="1"/>
        </w:numPr>
        <w:spacing w:line="276" w:lineRule="auto"/>
        <w:ind w:left="431" w:hanging="431"/>
        <w:rPr>
          <w:rFonts w:ascii="Arial" w:eastAsia="Arial" w:hAnsi="Arial" w:cs="Arial"/>
          <w:b/>
          <w:color w:val="000000"/>
          <w:sz w:val="22"/>
          <w:szCs w:val="22"/>
        </w:rPr>
      </w:pPr>
      <w:bookmarkStart w:id="10" w:name="_heading=h.3o7alnk" w:colFirst="0" w:colLast="0"/>
      <w:bookmarkEnd w:id="10"/>
      <w:r>
        <w:rPr>
          <w:rFonts w:ascii="Arial" w:eastAsia="Arial" w:hAnsi="Arial" w:cs="Arial"/>
          <w:b/>
          <w:sz w:val="22"/>
          <w:szCs w:val="22"/>
        </w:rPr>
        <w:t>Deliberação que originou o trabalho</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711383" w:rsidRDefault="00711383">
      <w:pPr>
        <w:spacing w:line="276" w:lineRule="auto"/>
        <w:jc w:val="both"/>
        <w:rPr>
          <w:rFonts w:ascii="Arial" w:eastAsia="Arial" w:hAnsi="Arial" w:cs="Arial"/>
          <w:color w:val="000000"/>
          <w:sz w:val="22"/>
          <w:szCs w:val="22"/>
        </w:rPr>
      </w:pPr>
    </w:p>
    <w:p w:rsidR="00711383" w:rsidRDefault="00243A89">
      <w:pPr>
        <w:pStyle w:val="Ttulo2"/>
        <w:numPr>
          <w:ilvl w:val="1"/>
          <w:numId w:val="1"/>
        </w:numPr>
        <w:spacing w:line="276" w:lineRule="auto"/>
        <w:ind w:left="431" w:hanging="431"/>
        <w:rPr>
          <w:rFonts w:ascii="Arial" w:eastAsia="Arial" w:hAnsi="Arial" w:cs="Arial"/>
          <w:b/>
          <w:color w:val="000000"/>
          <w:sz w:val="22"/>
          <w:szCs w:val="22"/>
        </w:rPr>
      </w:pPr>
      <w:bookmarkStart w:id="11" w:name="_heading=h.23ckvvd" w:colFirst="0" w:colLast="0"/>
      <w:bookmarkEnd w:id="11"/>
      <w:r>
        <w:rPr>
          <w:rFonts w:ascii="Arial" w:eastAsia="Arial" w:hAnsi="Arial" w:cs="Arial"/>
          <w:b/>
          <w:color w:val="000000"/>
          <w:sz w:val="22"/>
          <w:szCs w:val="22"/>
        </w:rPr>
        <w:t xml:space="preserve">Visão geral do objeto e escopo </w:t>
      </w:r>
    </w:p>
    <w:p w:rsidR="00711383" w:rsidRDefault="00711383">
      <w:bookmarkStart w:id="12" w:name="_heading=h.17dp8vu" w:colFirst="0" w:colLast="0"/>
      <w:bookmarkEnd w:id="12"/>
    </w:p>
    <w:p w:rsidR="00711383" w:rsidRDefault="00243A89">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permitir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a ser fiscalizado, bem como do ambiente organizacional em que este objeto está inserido.</w:t>
      </w:r>
      <w:r>
        <w:rPr>
          <w:rFonts w:ascii="Arial" w:eastAsia="Arial" w:hAnsi="Arial" w:cs="Arial"/>
          <w:sz w:val="22"/>
          <w:szCs w:val="22"/>
        </w:rPr>
        <w:t xml:space="preserve"> Alguns dos elementos para elaboração da visão geral podem ser: </w:t>
      </w:r>
    </w:p>
    <w:p w:rsidR="00711383" w:rsidRDefault="00243A89">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relevância, histórico, competência do fiscalizado, beneficiário, aspectos orçamentários financeiros, quando for o caso;</w:t>
      </w:r>
    </w:p>
    <w:p w:rsidR="00711383" w:rsidRDefault="00243A89">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711383" w:rsidRDefault="00243A89">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711383" w:rsidRDefault="00711383">
      <w:pPr>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A equipe deve apresentar o escopo da inspeção. Quando a legislação aplicável não prescrever o escopo, este deve ser decidido pela equipe. Deve-se apresentar uma declaração da extensão e dos limites da inspeção. </w:t>
      </w:r>
    </w:p>
    <w:p w:rsidR="00711383" w:rsidRDefault="00711383">
      <w:pPr>
        <w:spacing w:line="276" w:lineRule="auto"/>
        <w:rPr>
          <w:sz w:val="22"/>
          <w:szCs w:val="22"/>
        </w:rPr>
      </w:pPr>
      <w:bookmarkStart w:id="13" w:name="_heading=h.26in1rg" w:colFirst="0" w:colLast="0"/>
      <w:bookmarkEnd w:id="13"/>
    </w:p>
    <w:p w:rsidR="00711383" w:rsidRDefault="00243A89">
      <w:pPr>
        <w:pStyle w:val="Ttulo2"/>
        <w:numPr>
          <w:ilvl w:val="1"/>
          <w:numId w:val="1"/>
        </w:numPr>
        <w:spacing w:line="276" w:lineRule="auto"/>
        <w:ind w:left="431" w:hanging="431"/>
        <w:rPr>
          <w:rFonts w:ascii="Arial" w:eastAsia="Arial" w:hAnsi="Arial" w:cs="Arial"/>
          <w:b/>
          <w:color w:val="000000"/>
          <w:sz w:val="22"/>
          <w:szCs w:val="22"/>
        </w:rPr>
      </w:pPr>
      <w:bookmarkStart w:id="14" w:name="_heading=h.ihv636" w:colFirst="0" w:colLast="0"/>
      <w:bookmarkEnd w:id="14"/>
      <w:r>
        <w:rPr>
          <w:rFonts w:ascii="Arial" w:eastAsia="Arial" w:hAnsi="Arial" w:cs="Arial"/>
          <w:b/>
          <w:color w:val="000000"/>
          <w:sz w:val="22"/>
          <w:szCs w:val="22"/>
        </w:rPr>
        <w:t xml:space="preserve">Objetivo </w:t>
      </w:r>
    </w:p>
    <w:p w:rsidR="00711383" w:rsidRDefault="00711383">
      <w:pPr>
        <w:spacing w:line="276" w:lineRule="auto"/>
        <w:rPr>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Identificar com clareza o objetivo da fiscalização, que representa o seu propósito – por que e para que ela foi realizada – sendo o principal elemento de referência do trabalho. Representa a questão fundamental que deveria ser esclarecida ou a área de interesse fiscalizada e deve ser expresso por meio de uma declaração daquilo que a fiscalização se propôs a realizar.</w:t>
      </w:r>
    </w:p>
    <w:p w:rsidR="00711383" w:rsidRDefault="00711383">
      <w:pPr>
        <w:pStyle w:val="Ttulo2"/>
        <w:spacing w:line="276" w:lineRule="auto"/>
        <w:ind w:left="0"/>
        <w:jc w:val="both"/>
        <w:rPr>
          <w:rFonts w:ascii="Arial" w:eastAsia="Arial" w:hAnsi="Arial" w:cs="Arial"/>
          <w:b/>
          <w:color w:val="000000"/>
          <w:sz w:val="22"/>
          <w:szCs w:val="22"/>
        </w:rPr>
      </w:pPr>
    </w:p>
    <w:p w:rsidR="00711383" w:rsidRDefault="00243A89">
      <w:pPr>
        <w:pStyle w:val="Ttulo2"/>
        <w:numPr>
          <w:ilvl w:val="1"/>
          <w:numId w:val="1"/>
        </w:numPr>
        <w:spacing w:line="276" w:lineRule="auto"/>
        <w:ind w:left="431" w:hanging="431"/>
        <w:rPr>
          <w:rFonts w:ascii="Arial" w:eastAsia="Arial" w:hAnsi="Arial" w:cs="Arial"/>
          <w:sz w:val="22"/>
          <w:szCs w:val="22"/>
        </w:rPr>
      </w:pPr>
      <w:bookmarkStart w:id="15" w:name="_heading=h.32hioqz" w:colFirst="0" w:colLast="0"/>
      <w:bookmarkEnd w:id="15"/>
      <w:r>
        <w:rPr>
          <w:rFonts w:ascii="Arial" w:eastAsia="Arial" w:hAnsi="Arial" w:cs="Arial"/>
          <w:b/>
          <w:color w:val="000000"/>
          <w:sz w:val="22"/>
          <w:szCs w:val="22"/>
        </w:rPr>
        <w:t>Critérios de fiscalização</w:t>
      </w:r>
    </w:p>
    <w:p w:rsidR="00711383" w:rsidRDefault="00711383">
      <w:pPr>
        <w:spacing w:line="276" w:lineRule="auto"/>
      </w:pPr>
    </w:p>
    <w:p w:rsidR="00711383" w:rsidRDefault="00243A89">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as leis, a legislação, as regras e os regulamentos que foram usados na fiscalização.</w:t>
      </w:r>
    </w:p>
    <w:p w:rsidR="00711383" w:rsidRDefault="00711383">
      <w:pPr>
        <w:spacing w:line="276" w:lineRule="auto"/>
        <w:jc w:val="both"/>
        <w:rPr>
          <w:rFonts w:ascii="Arial" w:eastAsia="Arial" w:hAnsi="Arial" w:cs="Arial"/>
          <w:color w:val="000000"/>
          <w:sz w:val="22"/>
          <w:szCs w:val="22"/>
        </w:rPr>
      </w:pPr>
    </w:p>
    <w:p w:rsidR="00711383" w:rsidRDefault="00243A89">
      <w:pPr>
        <w:pStyle w:val="Ttulo2"/>
        <w:numPr>
          <w:ilvl w:val="1"/>
          <w:numId w:val="1"/>
        </w:numPr>
        <w:spacing w:line="276" w:lineRule="auto"/>
        <w:ind w:left="431" w:hanging="431"/>
        <w:rPr>
          <w:rFonts w:ascii="Arial" w:eastAsia="Arial" w:hAnsi="Arial" w:cs="Arial"/>
          <w:sz w:val="22"/>
          <w:szCs w:val="22"/>
        </w:rPr>
      </w:pPr>
      <w:bookmarkStart w:id="16" w:name="_heading=h.1hmsyys" w:colFirst="0" w:colLast="0"/>
      <w:bookmarkEnd w:id="16"/>
      <w:r>
        <w:rPr>
          <w:rFonts w:ascii="Arial" w:eastAsia="Arial" w:hAnsi="Arial" w:cs="Arial"/>
          <w:b/>
          <w:color w:val="000000"/>
          <w:sz w:val="22"/>
          <w:szCs w:val="22"/>
        </w:rPr>
        <w:t>Metodologia utilizada e limitações da fiscalização</w:t>
      </w:r>
      <w:r>
        <w:rPr>
          <w:rFonts w:ascii="Arial" w:eastAsia="Arial" w:hAnsi="Arial" w:cs="Arial"/>
          <w:b/>
          <w:color w:val="000000"/>
          <w:sz w:val="22"/>
          <w:szCs w:val="22"/>
        </w:rPr>
        <w:tab/>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bookmarkStart w:id="17" w:name="_heading=h.44sinio" w:colFirst="0" w:colLast="0"/>
      <w:bookmarkEnd w:id="17"/>
      <w:r>
        <w:rPr>
          <w:rFonts w:ascii="Arial" w:eastAsia="Arial" w:hAnsi="Arial" w:cs="Arial"/>
          <w:color w:val="000000"/>
          <w:sz w:val="22"/>
          <w:szCs w:val="22"/>
        </w:rPr>
        <w:t>O tópico de metodologia deve ser iniciado com a indicação do uso das normas de auditoria do setor público vigentes no âmbito do TCE-GO, também as demais normas orientadoras pertinentes, podendo ser assim transcrito:</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FF0000"/>
          <w:sz w:val="22"/>
          <w:szCs w:val="22"/>
        </w:rPr>
      </w:pPr>
      <w:r>
        <w:rPr>
          <w:rFonts w:ascii="Arial" w:eastAsia="Arial" w:hAnsi="Arial" w:cs="Arial"/>
          <w:color w:val="FF0000"/>
          <w:sz w:val="22"/>
          <w:szCs w:val="22"/>
        </w:rPr>
        <w:t xml:space="preserve">A presente fiscalização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FF0000"/>
          <w:sz w:val="22"/>
          <w:szCs w:val="22"/>
        </w:rPr>
        <w:t>NBASP’s</w:t>
      </w:r>
      <w:proofErr w:type="spellEnd"/>
      <w:r>
        <w:rPr>
          <w:rFonts w:ascii="Arial" w:eastAsia="Arial" w:hAnsi="Arial" w:cs="Arial"/>
          <w:color w:val="FF0000"/>
          <w:sz w:val="22"/>
          <w:szCs w:val="22"/>
        </w:rPr>
        <w:t xml:space="preserve">, adotadas por meio da Resolução Normativa nº 10/2023. O referido arcabouço normativo foi consolidado convergindo com as Normas Internacionais de Auditoria das Entidades Fiscalizadoras Superiores – </w:t>
      </w:r>
      <w:proofErr w:type="spellStart"/>
      <w:r>
        <w:rPr>
          <w:rFonts w:ascii="Arial" w:eastAsia="Arial" w:hAnsi="Arial" w:cs="Arial"/>
          <w:color w:val="FF0000"/>
          <w:sz w:val="22"/>
          <w:szCs w:val="22"/>
        </w:rPr>
        <w:t>ISSAI’s</w:t>
      </w:r>
      <w:proofErr w:type="spellEnd"/>
      <w:r>
        <w:rPr>
          <w:rFonts w:ascii="Arial" w:eastAsia="Arial" w:hAnsi="Arial" w:cs="Arial"/>
          <w:color w:val="FF0000"/>
          <w:sz w:val="22"/>
          <w:szCs w:val="22"/>
        </w:rPr>
        <w:t xml:space="preserve">, emitidas pela Organização </w:t>
      </w:r>
      <w:r>
        <w:rPr>
          <w:rFonts w:ascii="Arial" w:eastAsia="Arial" w:hAnsi="Arial" w:cs="Arial"/>
          <w:color w:val="FF0000"/>
          <w:sz w:val="22"/>
          <w:szCs w:val="22"/>
        </w:rPr>
        <w:lastRenderedPageBreak/>
        <w:t>Internacional de Entidades Fiscalizadoras Superiores – INTOSAI. Em especial, esta Inspeção foi executada em conformidade com o estabelecido pelas NBASP 100 – Princípios Fundamentais de Auditoria do Setor Público; NBASP 130 – Gestão da ética pelos Tribunais de Contas; e NBASP 140 – Controle de qualidade para os Tribunais de Contas.</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A descrição da metodologia deve destacar a participação de especialistas, se houver.</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Ainda, 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711383" w:rsidRDefault="00711383">
      <w:pPr>
        <w:spacing w:line="276" w:lineRule="auto"/>
        <w:jc w:val="both"/>
        <w:rPr>
          <w:rFonts w:ascii="Arial" w:eastAsia="Arial" w:hAnsi="Arial" w:cs="Arial"/>
          <w:sz w:val="22"/>
          <w:szCs w:val="22"/>
        </w:rPr>
      </w:pPr>
    </w:p>
    <w:p w:rsidR="00711383" w:rsidRDefault="00243A89">
      <w:pPr>
        <w:pStyle w:val="Ttulo2"/>
        <w:numPr>
          <w:ilvl w:val="1"/>
          <w:numId w:val="1"/>
        </w:numPr>
        <w:spacing w:line="276" w:lineRule="auto"/>
        <w:ind w:left="431" w:hanging="431"/>
        <w:rPr>
          <w:rFonts w:ascii="Arial" w:eastAsia="Arial" w:hAnsi="Arial" w:cs="Arial"/>
          <w:sz w:val="22"/>
          <w:szCs w:val="22"/>
        </w:rPr>
      </w:pPr>
      <w:bookmarkStart w:id="18" w:name="_heading=h.41mghml" w:colFirst="0" w:colLast="0"/>
      <w:bookmarkEnd w:id="18"/>
      <w:r>
        <w:rPr>
          <w:rFonts w:ascii="Arial" w:eastAsia="Arial" w:hAnsi="Arial" w:cs="Arial"/>
          <w:b/>
          <w:sz w:val="22"/>
          <w:szCs w:val="22"/>
        </w:rPr>
        <w:t>Materialidade</w:t>
      </w:r>
    </w:p>
    <w:p w:rsidR="00711383" w:rsidRDefault="00711383">
      <w:pPr>
        <w:spacing w:line="276" w:lineRule="auto"/>
        <w:jc w:val="both"/>
        <w:rPr>
          <w:rFonts w:ascii="Arial" w:eastAsia="Arial" w:hAnsi="Arial" w:cs="Arial"/>
          <w:color w:val="0000FF"/>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A materialidade é frequentemente considerada em termos de valor, mas pode abranger outros aspectos quantitativos e qualitativos, e é considerada pela equipe de fiscalização nas fases de planejamento e execução da inspeção. Na fase de planejamento, a materialidade ajuda na determinação do escopo, com a identificação das questões mais importantes para o(s) usuário(s) previsto(s), e na definição dos procedimentos relacionados a cada um dos aspectos a serem investigados. </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Ao realizar a inspeção, a equipe usa a materialidade para decidir sobre a extensão dos procedimentos a serem executados, na avaliação das evidências coletadas, se suficientes e apropriadas para formar uma conclusão, e para avaliar os resultados da fiscalização, sintetizados, no respectivo relatório de inspeção, na forma de achados. Determinar a materialidade é uma questão de julgamento profissional e depende da interpretação da equipe de fiscalização acerca das necessidades dos usuários. Esse julgamento pode se relacionar a um item individual ou a um grupo de itens, tomados em conjunto, cujas características podem tornar uma questão material por sua própria natureza ou por causa do contexto em que ela ocorre.</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Um dos aspectos que pode ser considerado e apresentado para materialidade quantitativa é o VRF (Volume de recursos fiscalizados),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w:t>
      </w:r>
    </w:p>
    <w:p w:rsidR="00711383" w:rsidRDefault="00711383">
      <w:pPr>
        <w:pBdr>
          <w:top w:val="nil"/>
          <w:left w:val="nil"/>
          <w:bottom w:val="nil"/>
          <w:right w:val="nil"/>
          <w:between w:val="nil"/>
        </w:pBdr>
        <w:spacing w:line="276" w:lineRule="auto"/>
        <w:ind w:left="360"/>
        <w:rPr>
          <w:rFonts w:ascii="Arial" w:eastAsia="Arial" w:hAnsi="Arial" w:cs="Arial"/>
          <w:color w:val="000000"/>
          <w:sz w:val="22"/>
          <w:szCs w:val="22"/>
        </w:rPr>
      </w:pPr>
    </w:p>
    <w:p w:rsidR="00711383" w:rsidRDefault="00243A89">
      <w:pPr>
        <w:pStyle w:val="Ttulo1"/>
        <w:numPr>
          <w:ilvl w:val="0"/>
          <w:numId w:val="1"/>
        </w:numPr>
        <w:rPr>
          <w:rFonts w:ascii="Arial" w:eastAsia="Arial" w:hAnsi="Arial" w:cs="Arial"/>
          <w:b/>
          <w:sz w:val="22"/>
          <w:szCs w:val="22"/>
        </w:rPr>
      </w:pPr>
      <w:bookmarkStart w:id="19" w:name="_heading=h.2grqrue" w:colFirst="0" w:colLast="0"/>
      <w:bookmarkEnd w:id="19"/>
      <w:r>
        <w:rPr>
          <w:rFonts w:ascii="Arial" w:eastAsia="Arial" w:hAnsi="Arial" w:cs="Arial"/>
          <w:b/>
          <w:sz w:val="22"/>
          <w:szCs w:val="22"/>
        </w:rPr>
        <w:t xml:space="preserve">ACHADOS </w:t>
      </w:r>
      <w:r>
        <w:rPr>
          <w:rFonts w:ascii="Arial" w:eastAsia="Arial" w:hAnsi="Arial" w:cs="Arial"/>
          <w:b/>
          <w:color w:val="FF0000"/>
          <w:sz w:val="22"/>
          <w:szCs w:val="22"/>
        </w:rPr>
        <w:t>(se relatório direto)</w:t>
      </w:r>
      <w:r>
        <w:rPr>
          <w:rFonts w:ascii="Arial" w:eastAsia="Arial" w:hAnsi="Arial" w:cs="Arial"/>
          <w:b/>
          <w:sz w:val="22"/>
          <w:szCs w:val="22"/>
        </w:rPr>
        <w:t xml:space="preserve"> ou RESULTADOS </w:t>
      </w:r>
      <w:r>
        <w:rPr>
          <w:rFonts w:ascii="Arial" w:eastAsia="Arial" w:hAnsi="Arial" w:cs="Arial"/>
          <w:b/>
          <w:color w:val="FF0000"/>
          <w:sz w:val="22"/>
          <w:szCs w:val="22"/>
        </w:rPr>
        <w:t>(se certificação)</w:t>
      </w:r>
    </w:p>
    <w:p w:rsidR="00711383" w:rsidRDefault="00711383">
      <w:pPr>
        <w:pStyle w:val="Ttulo1"/>
        <w:ind w:left="0"/>
        <w:rPr>
          <w:rFonts w:ascii="Arial" w:eastAsia="Arial" w:hAnsi="Arial" w:cs="Arial"/>
          <w:b/>
          <w:color w:val="000000"/>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Em </w:t>
      </w:r>
      <w:r>
        <w:rPr>
          <w:rFonts w:ascii="Arial" w:eastAsia="Arial" w:hAnsi="Arial" w:cs="Arial"/>
          <w:sz w:val="22"/>
          <w:szCs w:val="22"/>
          <w:u w:val="single"/>
        </w:rPr>
        <w:t>trabalhos de certificação</w:t>
      </w:r>
      <w:r>
        <w:rPr>
          <w:rFonts w:ascii="Arial" w:eastAsia="Arial" w:hAnsi="Arial" w:cs="Arial"/>
          <w:sz w:val="22"/>
          <w:szCs w:val="22"/>
        </w:rPr>
        <w:t xml:space="preserve">, esta seção deve ser intitulada de </w:t>
      </w:r>
      <w:r>
        <w:rPr>
          <w:rFonts w:ascii="Arial" w:eastAsia="Arial" w:hAnsi="Arial" w:cs="Arial"/>
          <w:b/>
          <w:sz w:val="22"/>
          <w:szCs w:val="22"/>
          <w:u w:val="single"/>
        </w:rPr>
        <w:t>RESULTADOS</w:t>
      </w:r>
      <w:r>
        <w:rPr>
          <w:rFonts w:ascii="Arial" w:eastAsia="Arial" w:hAnsi="Arial" w:cs="Arial"/>
          <w:sz w:val="22"/>
          <w:szCs w:val="22"/>
        </w:rPr>
        <w:t xml:space="preserve">. </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Em um trabalho de certificação, a parte responsável mensura o objeto em relação aos critérios e apresenta a informação do objeto, sobre a qual a equipe então obtém evidência suficiente e apropriada para proporcionar uma base razoável para formar uma conclusão</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Se a natureza do trabalho for de </w:t>
      </w:r>
      <w:r>
        <w:rPr>
          <w:rFonts w:ascii="Arial" w:eastAsia="Arial" w:hAnsi="Arial" w:cs="Arial"/>
          <w:sz w:val="22"/>
          <w:szCs w:val="22"/>
          <w:u w:val="single"/>
        </w:rPr>
        <w:t>relatório direto</w:t>
      </w:r>
      <w:r>
        <w:rPr>
          <w:rFonts w:ascii="Arial" w:eastAsia="Arial" w:hAnsi="Arial" w:cs="Arial"/>
          <w:sz w:val="22"/>
          <w:szCs w:val="22"/>
        </w:rPr>
        <w:t xml:space="preserve">, esta seção deve ser intitulada de </w:t>
      </w:r>
      <w:r>
        <w:rPr>
          <w:rFonts w:ascii="Arial" w:eastAsia="Arial" w:hAnsi="Arial" w:cs="Arial"/>
          <w:b/>
          <w:sz w:val="22"/>
          <w:szCs w:val="22"/>
          <w:u w:val="single"/>
        </w:rPr>
        <w:t>ACHADOS</w:t>
      </w:r>
      <w:r>
        <w:rPr>
          <w:rFonts w:ascii="Arial" w:eastAsia="Arial" w:hAnsi="Arial" w:cs="Arial"/>
          <w:b/>
          <w:sz w:val="22"/>
          <w:szCs w:val="22"/>
        </w:rPr>
        <w:t>.</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Em um trabalho de relatório direto, é a equipe quem mensura ou avalia o objeto com base nos critérios. A equipe é responsável por produzir a informação do objeto. A equipe determina o objeto e os critérios, levando em consideração o risco e a materialidade. Ao mensurar o objeto em relação aos critérios, a equipe é capaz de formar uma conclusão.</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As irregularidades/impropriedades constatadas ao longo da execução devem ser relatadas de forma estruturada, </w:t>
      </w:r>
      <w:r>
        <w:rPr>
          <w:rFonts w:ascii="Arial" w:eastAsia="Arial" w:hAnsi="Arial" w:cs="Arial"/>
          <w:sz w:val="22"/>
          <w:szCs w:val="22"/>
          <w:u w:val="single"/>
        </w:rPr>
        <w:t>para cada item avaliado ou achado</w:t>
      </w:r>
      <w:r>
        <w:rPr>
          <w:rFonts w:ascii="Arial" w:eastAsia="Arial" w:hAnsi="Arial" w:cs="Arial"/>
          <w:sz w:val="22"/>
          <w:szCs w:val="22"/>
        </w:rPr>
        <w:t xml:space="preserve"> destacando-se, pelo menos, os seguintes aspectos/atributos: descrição (título ou enunciado dos itens avaliados), situação encontrada, objetos nos quais o achado/resultado foi constatado, critérios, evidências, causas da ocorrência, efeitos, conclusão da equipe e proposta de encaminhamento. </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color w:val="000000"/>
          <w:sz w:val="22"/>
          <w:szCs w:val="22"/>
        </w:rPr>
        <w:t>Achados que se repetem em vários processos (ou contratos ou convênios ou editais ou projeto</w:t>
      </w:r>
      <w:r>
        <w:rPr>
          <w:rFonts w:ascii="Arial" w:eastAsia="Arial" w:hAnsi="Arial" w:cs="Arial"/>
          <w:sz w:val="22"/>
          <w:szCs w:val="22"/>
        </w:rPr>
        <w:t>s básicos etc.) serão relatados conjuntamente, da seguinte forma:</w:t>
      </w:r>
    </w:p>
    <w:p w:rsidR="00711383" w:rsidRDefault="00243A89">
      <w:pPr>
        <w:numPr>
          <w:ilvl w:val="0"/>
          <w:numId w:val="4"/>
        </w:numPr>
        <w:spacing w:before="200" w:line="276" w:lineRule="auto"/>
        <w:jc w:val="both"/>
        <w:rPr>
          <w:sz w:val="22"/>
          <w:szCs w:val="22"/>
        </w:rPr>
      </w:pPr>
      <w:r>
        <w:rPr>
          <w:rFonts w:ascii="Arial" w:eastAsia="Arial" w:hAnsi="Arial" w:cs="Arial"/>
          <w:b/>
          <w:sz w:val="22"/>
          <w:szCs w:val="22"/>
        </w:rPr>
        <w:t xml:space="preserve">descrição </w:t>
      </w:r>
      <w:r>
        <w:rPr>
          <w:rFonts w:ascii="Arial" w:eastAsia="Arial" w:hAnsi="Arial" w:cs="Arial"/>
          <w:sz w:val="22"/>
          <w:szCs w:val="22"/>
        </w:rPr>
        <w:t>– título da irregularidade/impropriedade constatada;</w:t>
      </w:r>
    </w:p>
    <w:p w:rsidR="00711383" w:rsidRDefault="00243A89">
      <w:pPr>
        <w:numPr>
          <w:ilvl w:val="0"/>
          <w:numId w:val="4"/>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711383" w:rsidRDefault="00243A89">
      <w:pPr>
        <w:numPr>
          <w:ilvl w:val="0"/>
          <w:numId w:val="4"/>
        </w:numPr>
        <w:spacing w:line="276" w:lineRule="auto"/>
        <w:jc w:val="both"/>
        <w:rPr>
          <w:sz w:val="22"/>
          <w:szCs w:val="22"/>
        </w:rPr>
      </w:pPr>
      <w:r>
        <w:rPr>
          <w:rFonts w:ascii="Arial" w:eastAsia="Arial" w:hAnsi="Arial" w:cs="Arial"/>
          <w:b/>
          <w:sz w:val="22"/>
          <w:szCs w:val="22"/>
        </w:rPr>
        <w:t>objetos nos quais o achado foi constatado</w:t>
      </w:r>
      <w:r>
        <w:rPr>
          <w:rFonts w:ascii="Arial" w:eastAsia="Arial" w:hAnsi="Arial" w:cs="Arial"/>
          <w:sz w:val="22"/>
          <w:szCs w:val="22"/>
        </w:rPr>
        <w:t xml:space="preserve"> – identificação dos objetos (processos, convênios, contratos, editais, projetos básicos etc.);</w:t>
      </w:r>
    </w:p>
    <w:p w:rsidR="00711383" w:rsidRDefault="00243A89">
      <w:pPr>
        <w:numPr>
          <w:ilvl w:val="0"/>
          <w:numId w:val="4"/>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711383" w:rsidRDefault="00243A89">
      <w:pPr>
        <w:numPr>
          <w:ilvl w:val="0"/>
          <w:numId w:val="4"/>
        </w:numPr>
        <w:spacing w:line="276" w:lineRule="auto"/>
        <w:ind w:left="714" w:hanging="357"/>
        <w:jc w:val="both"/>
        <w:rPr>
          <w:rFonts w:ascii="Arial" w:eastAsia="Arial" w:hAnsi="Arial" w:cs="Arial"/>
          <w:sz w:val="22"/>
          <w:szCs w:val="22"/>
        </w:rPr>
      </w:pPr>
      <w:bookmarkStart w:id="20" w:name="_heading=h.z337ya" w:colFirst="0" w:colLast="0"/>
      <w:bookmarkEnd w:id="20"/>
      <w:r>
        <w:rPr>
          <w:rFonts w:ascii="Arial" w:eastAsia="Arial" w:hAnsi="Arial" w:cs="Arial"/>
          <w:b/>
          <w:sz w:val="22"/>
          <w:szCs w:val="22"/>
        </w:rPr>
        <w:t>critério</w:t>
      </w:r>
      <w:r>
        <w:rPr>
          <w:rFonts w:ascii="Arial" w:eastAsia="Arial" w:hAnsi="Arial" w:cs="Arial"/>
          <w:sz w:val="22"/>
          <w:szCs w:val="22"/>
        </w:rPr>
        <w:t xml:space="preserve"> – são as referências usadas para avaliar ou mensurar consistentemente e razoavelmente o objeto.</w:t>
      </w:r>
    </w:p>
    <w:p w:rsidR="00AC2C03" w:rsidRDefault="00AC2C03" w:rsidP="00AC2C03">
      <w:pPr>
        <w:spacing w:line="276" w:lineRule="auto"/>
        <w:ind w:left="714"/>
        <w:jc w:val="both"/>
        <w:rPr>
          <w:rFonts w:ascii="Arial" w:eastAsia="Arial" w:hAnsi="Arial" w:cs="Arial"/>
          <w:b/>
          <w:sz w:val="22"/>
          <w:szCs w:val="22"/>
        </w:rPr>
      </w:pPr>
    </w:p>
    <w:p w:rsidR="00AC2C03" w:rsidRPr="0032008E" w:rsidRDefault="00AC2C03" w:rsidP="00AC2C03">
      <w:pPr>
        <w:spacing w:line="276" w:lineRule="auto"/>
        <w:jc w:val="both"/>
        <w:rPr>
          <w:rFonts w:ascii="Arial" w:eastAsia="Arial" w:hAnsi="Arial" w:cs="Arial"/>
          <w:sz w:val="22"/>
          <w:szCs w:val="22"/>
        </w:rPr>
      </w:pPr>
      <w:r w:rsidRPr="0032008E">
        <w:rPr>
          <w:rFonts w:ascii="Arial" w:eastAsia="Arial" w:hAnsi="Arial" w:cs="Arial"/>
          <w:sz w:val="22"/>
          <w:szCs w:val="22"/>
        </w:rPr>
        <w:t xml:space="preserve">Nos casos em que </w:t>
      </w:r>
      <w:r w:rsidRPr="0032008E">
        <w:rPr>
          <w:rFonts w:ascii="Arial" w:eastAsia="Arial" w:hAnsi="Arial" w:cs="Arial"/>
          <w:b/>
          <w:sz w:val="22"/>
          <w:szCs w:val="22"/>
        </w:rPr>
        <w:t>não houver achados</w:t>
      </w:r>
      <w:r w:rsidRPr="0032008E">
        <w:rPr>
          <w:rFonts w:ascii="Arial" w:eastAsia="Arial" w:hAnsi="Arial" w:cs="Arial"/>
          <w:sz w:val="22"/>
          <w:szCs w:val="22"/>
        </w:rPr>
        <w:t xml:space="preserve">, a equipe deve relatar a </w:t>
      </w:r>
      <w:r w:rsidRPr="0032008E">
        <w:rPr>
          <w:rFonts w:ascii="Arial" w:eastAsia="Arial" w:hAnsi="Arial" w:cs="Arial"/>
          <w:b/>
          <w:sz w:val="22"/>
          <w:szCs w:val="22"/>
        </w:rPr>
        <w:t>situação encontrada</w:t>
      </w:r>
      <w:r w:rsidRPr="0032008E">
        <w:rPr>
          <w:rFonts w:ascii="Arial" w:eastAsia="Arial" w:hAnsi="Arial" w:cs="Arial"/>
          <w:sz w:val="22"/>
          <w:szCs w:val="22"/>
        </w:rPr>
        <w:t xml:space="preserve">, o </w:t>
      </w:r>
      <w:r w:rsidRPr="0032008E">
        <w:rPr>
          <w:rFonts w:ascii="Arial" w:eastAsia="Arial" w:hAnsi="Arial" w:cs="Arial"/>
          <w:b/>
          <w:sz w:val="22"/>
          <w:szCs w:val="22"/>
        </w:rPr>
        <w:t>critério aplicado</w:t>
      </w:r>
      <w:r w:rsidRPr="0032008E">
        <w:rPr>
          <w:rFonts w:ascii="Arial" w:eastAsia="Arial" w:hAnsi="Arial" w:cs="Arial"/>
          <w:sz w:val="22"/>
          <w:szCs w:val="22"/>
        </w:rPr>
        <w:t xml:space="preserve"> e a </w:t>
      </w:r>
      <w:r w:rsidRPr="0032008E">
        <w:rPr>
          <w:rFonts w:ascii="Arial" w:eastAsia="Arial" w:hAnsi="Arial" w:cs="Arial"/>
          <w:b/>
          <w:sz w:val="22"/>
          <w:szCs w:val="22"/>
        </w:rPr>
        <w:t>evidência da regularidade</w:t>
      </w:r>
      <w:r w:rsidRPr="0032008E">
        <w:rPr>
          <w:rFonts w:ascii="Arial" w:eastAsia="Arial" w:hAnsi="Arial" w:cs="Arial"/>
          <w:sz w:val="22"/>
          <w:szCs w:val="22"/>
        </w:rPr>
        <w:t xml:space="preserve">. Deve incluir uma breve explicação após o título, </w:t>
      </w:r>
      <w:r w:rsidR="00F9070B" w:rsidRPr="0032008E">
        <w:rPr>
          <w:rFonts w:ascii="Arial" w:eastAsia="Arial" w:hAnsi="Arial" w:cs="Arial"/>
          <w:sz w:val="22"/>
          <w:szCs w:val="22"/>
        </w:rPr>
        <w:t xml:space="preserve">orientando o leitor que não houve </w:t>
      </w:r>
      <w:r w:rsidRPr="0032008E">
        <w:rPr>
          <w:rFonts w:ascii="Arial" w:eastAsia="Arial" w:hAnsi="Arial" w:cs="Arial"/>
          <w:sz w:val="22"/>
          <w:szCs w:val="22"/>
        </w:rPr>
        <w:t xml:space="preserve">achados para as questões avaliadas. </w:t>
      </w:r>
      <w:r w:rsidR="006E7491" w:rsidRPr="0032008E">
        <w:rPr>
          <w:rFonts w:ascii="Arial" w:eastAsia="Arial" w:hAnsi="Arial" w:cs="Arial"/>
          <w:sz w:val="22"/>
          <w:szCs w:val="22"/>
        </w:rPr>
        <w:t>O</w:t>
      </w:r>
      <w:r w:rsidRPr="0032008E">
        <w:rPr>
          <w:rFonts w:ascii="Arial" w:eastAsia="Arial" w:hAnsi="Arial" w:cs="Arial"/>
          <w:sz w:val="22"/>
          <w:szCs w:val="22"/>
        </w:rPr>
        <w:t xml:space="preserve"> relatório deve conter informações suficientes para respaldar as conclusões e demonstrar que os procedimentos foram executados de forma adequada, com base em critérios aplicáveis, evidenciando a regularidade da questão.</w:t>
      </w:r>
    </w:p>
    <w:p w:rsidR="00711383" w:rsidRDefault="00711383">
      <w:pPr>
        <w:spacing w:line="276" w:lineRule="auto"/>
        <w:jc w:val="both"/>
        <w:rPr>
          <w:rFonts w:ascii="Arial" w:eastAsia="Arial" w:hAnsi="Arial" w:cs="Arial"/>
          <w:sz w:val="22"/>
          <w:szCs w:val="22"/>
        </w:rPr>
      </w:pPr>
    </w:p>
    <w:p w:rsidR="00711383" w:rsidRDefault="00243A89">
      <w:pPr>
        <w:pStyle w:val="Ttulo1"/>
        <w:numPr>
          <w:ilvl w:val="0"/>
          <w:numId w:val="1"/>
        </w:numPr>
        <w:rPr>
          <w:rFonts w:ascii="Arial" w:eastAsia="Arial" w:hAnsi="Arial" w:cs="Arial"/>
          <w:b/>
          <w:sz w:val="22"/>
          <w:szCs w:val="22"/>
        </w:rPr>
      </w:pPr>
      <w:bookmarkStart w:id="21" w:name="_heading=h.vx1227" w:colFirst="0" w:colLast="0"/>
      <w:bookmarkEnd w:id="21"/>
      <w:r>
        <w:rPr>
          <w:rFonts w:ascii="Arial" w:eastAsia="Arial" w:hAnsi="Arial" w:cs="Arial"/>
          <w:b/>
          <w:sz w:val="22"/>
          <w:szCs w:val="22"/>
        </w:rPr>
        <w:t xml:space="preserve">ACHADOS/RESULTADOS NÃO DECORRENTES DAS QUESTÕES </w:t>
      </w:r>
      <w:r>
        <w:rPr>
          <w:rFonts w:ascii="Arial" w:eastAsia="Arial" w:hAnsi="Arial" w:cs="Arial"/>
          <w:b/>
          <w:color w:val="FF0000"/>
          <w:sz w:val="22"/>
          <w:szCs w:val="22"/>
        </w:rPr>
        <w:t>(se houver)</w:t>
      </w:r>
    </w:p>
    <w:p w:rsidR="00711383" w:rsidRDefault="00243A89">
      <w:pPr>
        <w:spacing w:line="276" w:lineRule="auto"/>
        <w:rPr>
          <w:rFonts w:ascii="Arial" w:eastAsia="Arial" w:hAnsi="Arial" w:cs="Arial"/>
          <w:sz w:val="22"/>
          <w:szCs w:val="22"/>
        </w:rPr>
      </w:pPr>
      <w:r>
        <w:rPr>
          <w:rFonts w:ascii="Arial" w:eastAsia="Arial" w:hAnsi="Arial" w:cs="Arial"/>
          <w:sz w:val="22"/>
          <w:szCs w:val="22"/>
        </w:rPr>
        <w:t xml:space="preserve">                 </w:t>
      </w:r>
    </w:p>
    <w:p w:rsidR="00711383" w:rsidRDefault="00243A89">
      <w:pPr>
        <w:spacing w:line="276" w:lineRule="auto"/>
        <w:jc w:val="both"/>
        <w:rPr>
          <w:rFonts w:ascii="Arial" w:eastAsia="Arial" w:hAnsi="Arial" w:cs="Arial"/>
          <w:b/>
          <w:sz w:val="22"/>
          <w:szCs w:val="22"/>
        </w:rPr>
      </w:pPr>
      <w:r>
        <w:rPr>
          <w:rFonts w:ascii="Arial" w:eastAsia="Arial" w:hAnsi="Arial" w:cs="Arial"/>
          <w:sz w:val="22"/>
          <w:szCs w:val="22"/>
        </w:rPr>
        <w:lastRenderedPageBreak/>
        <w:t xml:space="preserve">São considerados “Achados/Resultados não decorrentes da investigação de questões” todos aqueles decorrentes da investigação de questões não previstas no planejamento inicial, mas que, em função de relevância, materialidade ou risco, mereceram a atenção da equipe de fiscalização. </w:t>
      </w:r>
      <w:r>
        <w:rPr>
          <w:rFonts w:ascii="Arial" w:eastAsia="Arial" w:hAnsi="Arial" w:cs="Arial"/>
          <w:b/>
          <w:sz w:val="22"/>
          <w:szCs w:val="22"/>
        </w:rPr>
        <w:t>Tais achados/resultados devem ser relatados com os mesmos atributos dos demais.</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na qual será feita menção ao objetivo original e à inclusão dos novos temas.</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711383" w:rsidRDefault="00711383">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711383" w:rsidRDefault="00243A89">
      <w:pPr>
        <w:pStyle w:val="Ttulo1"/>
        <w:numPr>
          <w:ilvl w:val="0"/>
          <w:numId w:val="1"/>
        </w:numPr>
        <w:rPr>
          <w:rFonts w:ascii="Arial" w:eastAsia="Arial" w:hAnsi="Arial" w:cs="Arial"/>
          <w:b/>
          <w:sz w:val="22"/>
          <w:szCs w:val="22"/>
        </w:rPr>
      </w:pPr>
      <w:bookmarkStart w:id="22" w:name="_heading=h.3fwokq0" w:colFirst="0" w:colLast="0"/>
      <w:bookmarkEnd w:id="22"/>
      <w:r>
        <w:rPr>
          <w:rFonts w:ascii="Arial" w:eastAsia="Arial" w:hAnsi="Arial" w:cs="Arial"/>
          <w:b/>
          <w:sz w:val="22"/>
          <w:szCs w:val="22"/>
        </w:rPr>
        <w:t xml:space="preserve">RESULTADO DO MONITORAMENTO DE ITEM DECISÓRIO RELACIONADO AO OBJETO DA INSPEÇÃO </w:t>
      </w:r>
      <w:r>
        <w:rPr>
          <w:rFonts w:ascii="Arial" w:eastAsia="Arial" w:hAnsi="Arial" w:cs="Arial"/>
          <w:b/>
          <w:color w:val="FF0000"/>
          <w:sz w:val="22"/>
          <w:szCs w:val="22"/>
        </w:rPr>
        <w:t>(se houver)</w:t>
      </w:r>
    </w:p>
    <w:p w:rsidR="00711383" w:rsidRDefault="00711383">
      <w:pPr>
        <w:spacing w:line="276" w:lineRule="auto"/>
        <w:rPr>
          <w:rFonts w:ascii="Arial" w:eastAsia="Arial" w:hAnsi="Arial" w:cs="Arial"/>
          <w:sz w:val="22"/>
          <w:szCs w:val="22"/>
        </w:rPr>
      </w:pPr>
    </w:p>
    <w:p w:rsidR="00711383" w:rsidRDefault="00243A89">
      <w:pPr>
        <w:spacing w:line="276" w:lineRule="auto"/>
        <w:jc w:val="both"/>
        <w:rPr>
          <w:rFonts w:ascii="Arial" w:eastAsia="Arial" w:hAnsi="Arial" w:cs="Arial"/>
          <w:sz w:val="22"/>
          <w:szCs w:val="22"/>
          <w:highlight w:val="white"/>
        </w:rPr>
      </w:pPr>
      <w:r>
        <w:rPr>
          <w:rFonts w:ascii="Arial" w:eastAsia="Arial" w:hAnsi="Arial" w:cs="Arial"/>
          <w:sz w:val="22"/>
          <w:szCs w:val="22"/>
          <w:highlight w:val="white"/>
        </w:rPr>
        <w:t>Nos casos em que o escopo da inspeção contemplar a verificação de cumprimento de decisão do Tribunal referente ao objeto inspecionado, o resultado do monitoramento constará deste capítulo do relatório. Em caso negativo, esse item deve ser suprimido do relatório.</w:t>
      </w:r>
    </w:p>
    <w:p w:rsidR="00711383" w:rsidRDefault="00711383">
      <w:pPr>
        <w:spacing w:line="276" w:lineRule="auto"/>
        <w:rPr>
          <w:rFonts w:ascii="Arial" w:eastAsia="Arial" w:hAnsi="Arial" w:cs="Arial"/>
          <w:sz w:val="22"/>
          <w:szCs w:val="22"/>
          <w:shd w:val="clear" w:color="auto" w:fill="BFBFBF"/>
        </w:rPr>
      </w:pPr>
    </w:p>
    <w:p w:rsidR="00711383" w:rsidRDefault="00243A89">
      <w:pPr>
        <w:pStyle w:val="Ttulo1"/>
        <w:numPr>
          <w:ilvl w:val="0"/>
          <w:numId w:val="1"/>
        </w:numPr>
        <w:rPr>
          <w:rFonts w:ascii="Arial" w:eastAsia="Arial" w:hAnsi="Arial" w:cs="Arial"/>
          <w:b/>
          <w:sz w:val="22"/>
          <w:szCs w:val="22"/>
        </w:rPr>
      </w:pPr>
      <w:bookmarkStart w:id="23" w:name="_heading=h.1v1yuxt" w:colFirst="0" w:colLast="0"/>
      <w:bookmarkEnd w:id="23"/>
      <w:r>
        <w:rPr>
          <w:rFonts w:ascii="Arial" w:eastAsia="Arial" w:hAnsi="Arial" w:cs="Arial"/>
          <w:b/>
          <w:sz w:val="22"/>
          <w:szCs w:val="22"/>
        </w:rPr>
        <w:t>BENEFÍCIOS DA FISCALIZAÇÃO</w:t>
      </w:r>
    </w:p>
    <w:p w:rsidR="00711383" w:rsidRDefault="00711383"/>
    <w:p w:rsidR="00711383" w:rsidRDefault="00243A89">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4" w:name="_heading=h.qsh70q" w:colFirst="0" w:colLast="0"/>
      <w:bookmarkEnd w:id="24"/>
      <w:r>
        <w:rPr>
          <w:rFonts w:ascii="Arial" w:eastAsia="Arial" w:hAnsi="Arial" w:cs="Arial"/>
          <w:color w:val="000000"/>
          <w:sz w:val="22"/>
          <w:szCs w:val="22"/>
        </w:rPr>
        <w:t>Os benefícios da fiscalização são os resultados das ações de controle externo obtidos e/ou identificados no desenvolvimento do trabalho de fiscalização e podem ser entendidos como ganhos, vantagens ou melhorias para sociedade e para a Administração.</w:t>
      </w:r>
    </w:p>
    <w:p w:rsidR="00711383" w:rsidRDefault="00711383">
      <w:pPr>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rsidR="00711383" w:rsidRDefault="00711383">
      <w:pPr>
        <w:shd w:val="clear" w:color="auto" w:fill="FFFFFF"/>
        <w:spacing w:line="276" w:lineRule="auto"/>
        <w:jc w:val="both"/>
        <w:rPr>
          <w:rFonts w:ascii="Arial" w:eastAsia="Arial" w:hAnsi="Arial" w:cs="Arial"/>
          <w:sz w:val="22"/>
          <w:szCs w:val="22"/>
          <w:shd w:val="clear" w:color="auto" w:fill="FFFFDD"/>
        </w:rPr>
      </w:pPr>
    </w:p>
    <w:p w:rsidR="00711383" w:rsidRDefault="00243A89">
      <w:pPr>
        <w:pStyle w:val="Ttulo1"/>
        <w:numPr>
          <w:ilvl w:val="0"/>
          <w:numId w:val="1"/>
        </w:numPr>
        <w:rPr>
          <w:rFonts w:ascii="Arial" w:eastAsia="Arial" w:hAnsi="Arial" w:cs="Arial"/>
          <w:b/>
          <w:sz w:val="22"/>
          <w:szCs w:val="22"/>
        </w:rPr>
      </w:pPr>
      <w:bookmarkStart w:id="25" w:name="_heading=h.4f1mdlm" w:colFirst="0" w:colLast="0"/>
      <w:bookmarkEnd w:id="25"/>
      <w:r>
        <w:rPr>
          <w:rFonts w:ascii="Arial" w:eastAsia="Arial" w:hAnsi="Arial" w:cs="Arial"/>
          <w:b/>
          <w:sz w:val="22"/>
          <w:szCs w:val="22"/>
        </w:rPr>
        <w:t>CONCLUSÃO</w:t>
      </w:r>
    </w:p>
    <w:p w:rsidR="00711383" w:rsidRDefault="00711383">
      <w:pPr>
        <w:spacing w:line="276" w:lineRule="auto"/>
        <w:rPr>
          <w:rFonts w:ascii="Arial" w:eastAsia="Arial" w:hAnsi="Arial" w:cs="Arial"/>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Serão respondidas, de forma sucinta, as questões e elencados os achados ou resultados, inclusive, se for o caso, de outros fatos não previstos no planejamento inicial.</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encaminhamento com menção, se houver, ao montante dos benefícios quantificáveis.</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“Conclusão” pode ser utilizada para considerações adicionais sobre o trabalho realizado, breves relatos de não detecção de impropriedades na investigação de questões, bem como breves relatos na apuração de denúncias cujas irregularidades apontadas não foram constatadas, ou para o relato resumido de boas práticas. </w:t>
      </w:r>
    </w:p>
    <w:p w:rsidR="00711383" w:rsidRDefault="00711383">
      <w:pPr>
        <w:spacing w:line="276" w:lineRule="auto"/>
        <w:jc w:val="both"/>
        <w:rPr>
          <w:rFonts w:ascii="Arial" w:eastAsia="Arial" w:hAnsi="Arial" w:cs="Arial"/>
          <w:color w:val="FF0000"/>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E, ainda, deve comunicar de</w:t>
      </w:r>
      <w:r>
        <w:t xml:space="preserve"> </w:t>
      </w:r>
      <w:r>
        <w:rPr>
          <w:rFonts w:ascii="Arial" w:eastAsia="Arial" w:hAnsi="Arial" w:cs="Arial"/>
          <w:sz w:val="22"/>
          <w:szCs w:val="22"/>
        </w:rPr>
        <w:t xml:space="preserve">forma transparente o nível de asseguração fornecido pela fiscalização, observando os aspectos da NBASP 100/31-32. </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longas descrições. O objetivo principal é comunicar, sem minúcias, a visão geral do resultado da fiscalização, em texto suficientemente claro de forma a não prejudicar o entendimento do leitor.</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i/>
          <w:color w:val="000000"/>
          <w:sz w:val="22"/>
          <w:szCs w:val="22"/>
        </w:rPr>
      </w:pPr>
      <w:r>
        <w:rPr>
          <w:rFonts w:ascii="Arial" w:eastAsia="Arial" w:hAnsi="Arial" w:cs="Arial"/>
          <w:i/>
          <w:color w:val="000000"/>
          <w:sz w:val="22"/>
          <w:szCs w:val="22"/>
        </w:rPr>
        <w:t>Por exemplo:</w:t>
      </w:r>
    </w:p>
    <w:p w:rsidR="00711383" w:rsidRDefault="00243A89">
      <w:pPr>
        <w:spacing w:line="276" w:lineRule="auto"/>
        <w:ind w:firstLine="720"/>
        <w:jc w:val="both"/>
        <w:rPr>
          <w:rFonts w:ascii="Arial" w:eastAsia="Arial" w:hAnsi="Arial" w:cs="Arial"/>
          <w:sz w:val="22"/>
          <w:szCs w:val="22"/>
        </w:rPr>
      </w:pPr>
      <w:r>
        <w:rPr>
          <w:rFonts w:ascii="Arial" w:eastAsia="Arial" w:hAnsi="Arial" w:cs="Arial"/>
          <w:color w:val="000000"/>
          <w:sz w:val="22"/>
          <w:szCs w:val="22"/>
        </w:rPr>
        <w:t>Não foram constatadas impropriedades ou irregularidades para as questões n.º 1 e 3 formuladas para esta fiscalização</w:t>
      </w:r>
      <w:r>
        <w:rPr>
          <w:rFonts w:ascii="Arial" w:eastAsia="Arial" w:hAnsi="Arial" w:cs="Arial"/>
          <w:sz w:val="22"/>
          <w:szCs w:val="22"/>
        </w:rPr>
        <w:t>….</w:t>
      </w:r>
    </w:p>
    <w:p w:rsidR="00711383" w:rsidRDefault="00711383">
      <w:pPr>
        <w:spacing w:line="276" w:lineRule="auto"/>
        <w:ind w:firstLine="720"/>
        <w:jc w:val="both"/>
        <w:rPr>
          <w:rFonts w:ascii="Arial" w:eastAsia="Arial" w:hAnsi="Arial" w:cs="Arial"/>
          <w:sz w:val="22"/>
          <w:szCs w:val="22"/>
        </w:rPr>
      </w:pPr>
    </w:p>
    <w:p w:rsidR="00711383" w:rsidRDefault="00243A89">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As seguintes constatações foram identificadas neste trabalho:</w:t>
      </w:r>
    </w:p>
    <w:p w:rsidR="00711383" w:rsidRDefault="00243A89">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Questão 2 – Preços contratados não compatíveis com os preços de mercado. (item 3.1)</w:t>
      </w:r>
      <w:r>
        <w:rPr>
          <w:rFonts w:ascii="Arial" w:eastAsia="Arial" w:hAnsi="Arial" w:cs="Arial"/>
          <w:sz w:val="22"/>
          <w:szCs w:val="22"/>
        </w:rPr>
        <w:t>;</w:t>
      </w:r>
    </w:p>
    <w:p w:rsidR="00711383" w:rsidRDefault="00243A89">
      <w:pPr>
        <w:numPr>
          <w:ilvl w:val="0"/>
          <w:numId w:val="2"/>
        </w:num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Questão 4 – Fuga à licitação pela fragmentação de aquisições. (item </w:t>
      </w:r>
      <w:proofErr w:type="gramStart"/>
      <w:r>
        <w:rPr>
          <w:rFonts w:ascii="Arial" w:eastAsia="Arial" w:hAnsi="Arial" w:cs="Arial"/>
          <w:color w:val="000000"/>
          <w:sz w:val="22"/>
          <w:szCs w:val="22"/>
        </w:rPr>
        <w:t>3.2)...</w:t>
      </w:r>
      <w:proofErr w:type="gramEnd"/>
    </w:p>
    <w:p w:rsidR="00711383" w:rsidRDefault="00243A89">
      <w:pPr>
        <w:spacing w:line="276" w:lineRule="auto"/>
        <w:ind w:firstLine="720"/>
        <w:jc w:val="both"/>
        <w:rPr>
          <w:rFonts w:ascii="Arial" w:eastAsia="Arial" w:hAnsi="Arial" w:cs="Arial"/>
          <w:color w:val="000000"/>
          <w:sz w:val="22"/>
          <w:szCs w:val="22"/>
        </w:rPr>
      </w:pPr>
      <w:r>
        <w:rPr>
          <w:rFonts w:ascii="Arial" w:eastAsia="Arial" w:hAnsi="Arial" w:cs="Arial"/>
          <w:color w:val="000000"/>
          <w:sz w:val="22"/>
          <w:szCs w:val="22"/>
        </w:rPr>
        <w:t>Foi identificado, ainda, o seguinte achado não vinculado a questões:</w:t>
      </w:r>
    </w:p>
    <w:p w:rsidR="00711383" w:rsidRDefault="00243A89">
      <w:pPr>
        <w:numPr>
          <w:ilvl w:val="0"/>
          <w:numId w:val="3"/>
        </w:numPr>
        <w:spacing w:line="276" w:lineRule="auto"/>
        <w:jc w:val="both"/>
        <w:rPr>
          <w:rFonts w:ascii="Arial" w:eastAsia="Arial" w:hAnsi="Arial" w:cs="Arial"/>
          <w:color w:val="000000"/>
          <w:sz w:val="22"/>
          <w:szCs w:val="22"/>
        </w:rPr>
      </w:pPr>
      <w:r>
        <w:rPr>
          <w:rFonts w:ascii="Arial" w:eastAsia="Arial" w:hAnsi="Arial" w:cs="Arial"/>
          <w:color w:val="000000"/>
          <w:sz w:val="22"/>
          <w:szCs w:val="22"/>
        </w:rPr>
        <w:t>Fiscalização do convênio insatisfatória. (item 4.1)</w:t>
      </w:r>
    </w:p>
    <w:p w:rsidR="00711383" w:rsidRDefault="00711383">
      <w:pPr>
        <w:spacing w:line="276" w:lineRule="auto"/>
        <w:ind w:firstLine="709"/>
        <w:jc w:val="both"/>
        <w:rPr>
          <w:rFonts w:ascii="Arial" w:eastAsia="Arial" w:hAnsi="Arial" w:cs="Arial"/>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Entre os benefícios estimados desta fiscalização pode-se mencionar XXXXXX, sendo o total dos benefícios quantificáveis de R$ YYYYY.</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711383" w:rsidRDefault="00711383">
      <w:pPr>
        <w:spacing w:line="276" w:lineRule="auto"/>
        <w:rPr>
          <w:rFonts w:ascii="Arial" w:eastAsia="Arial" w:hAnsi="Arial" w:cs="Arial"/>
          <w:sz w:val="22"/>
          <w:szCs w:val="22"/>
        </w:rPr>
      </w:pPr>
    </w:p>
    <w:p w:rsidR="00711383" w:rsidRDefault="00243A89">
      <w:pPr>
        <w:pStyle w:val="Ttulo1"/>
        <w:numPr>
          <w:ilvl w:val="0"/>
          <w:numId w:val="1"/>
        </w:numPr>
        <w:rPr>
          <w:rFonts w:ascii="Arial" w:eastAsia="Arial" w:hAnsi="Arial" w:cs="Arial"/>
          <w:b/>
          <w:sz w:val="22"/>
          <w:szCs w:val="22"/>
        </w:rPr>
      </w:pPr>
      <w:bookmarkStart w:id="26" w:name="_heading=h.2u6wntf" w:colFirst="0" w:colLast="0"/>
      <w:bookmarkEnd w:id="26"/>
      <w:r>
        <w:rPr>
          <w:rFonts w:ascii="Arial" w:eastAsia="Arial" w:hAnsi="Arial" w:cs="Arial"/>
          <w:b/>
          <w:sz w:val="22"/>
          <w:szCs w:val="22"/>
        </w:rPr>
        <w:t>PROPOSTA DE ENCAMINHAMENTO</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“Proposta de encaminhamento” destina-se ao registro das medidas preventivas, corretivas, processuais ou materiais que a equipe avalia que o TCE </w:t>
      </w:r>
      <w:r>
        <w:rPr>
          <w:rFonts w:ascii="Arial" w:eastAsia="Arial" w:hAnsi="Arial" w:cs="Arial"/>
          <w:sz w:val="22"/>
          <w:szCs w:val="22"/>
        </w:rPr>
        <w:t>deve</w:t>
      </w:r>
      <w:r>
        <w:rPr>
          <w:rFonts w:ascii="Arial" w:eastAsia="Arial" w:hAnsi="Arial" w:cs="Arial"/>
          <w:color w:val="000000"/>
          <w:sz w:val="22"/>
          <w:szCs w:val="22"/>
        </w:rPr>
        <w:t xml:space="preserve"> determinar ou recomendar que sejam adotadas para os fatos identificados.</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deliberações propostas devem balizar-se na análise de causa e efeito dos achados. </w:t>
      </w:r>
      <w:r>
        <w:rPr>
          <w:rFonts w:ascii="Arial" w:eastAsia="Arial" w:hAnsi="Arial" w:cs="Arial"/>
          <w:b/>
          <w:color w:val="000000"/>
          <w:sz w:val="22"/>
          <w:szCs w:val="22"/>
        </w:rPr>
        <w:t>A causa,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determina a intensidade das medidas a serem propostas.</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Não devem constar das propostas de encaminhamento:</w:t>
      </w:r>
    </w:p>
    <w:p w:rsidR="00711383" w:rsidRDefault="00243A89">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w:t>
      </w:r>
    </w:p>
    <w:p w:rsidR="00711383" w:rsidRDefault="00243A89">
      <w:pPr>
        <w:numPr>
          <w:ilvl w:val="0"/>
          <w:numId w:val="4"/>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ou recomendações detalhadas, de modo a não assumir o papel da administração e, assim, ter o risco de prejudicar a objetividade da fiscalização.</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Na “Proposta de Encaminhamento”, devem ser reunidas todas as proposições formuladas para cada achado. No caso de haver propostas de medidas saneadoras (audiência, citação) juntamente com outras propostas (determinação, recomendação, encaminhamento de documentos ou informações, entre outras) e a equipe de fiscalização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ao relatório de fiscalização.</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Na redação das propostas de audiência ou </w:t>
      </w:r>
      <w:r>
        <w:rPr>
          <w:rFonts w:ascii="Arial" w:eastAsia="Arial" w:hAnsi="Arial" w:cs="Arial"/>
          <w:b/>
          <w:color w:val="000000"/>
          <w:sz w:val="22"/>
          <w:szCs w:val="22"/>
        </w:rPr>
        <w:t>citação,</w:t>
      </w:r>
      <w:r>
        <w:rPr>
          <w:rFonts w:ascii="Arial" w:eastAsia="Arial" w:hAnsi="Arial" w:cs="Arial"/>
          <w:color w:val="000000"/>
          <w:sz w:val="22"/>
          <w:szCs w:val="22"/>
        </w:rPr>
        <w:t xml:space="preserve"> os responsáveis devem estar devidamente identificados, com a indicação inclusive de CPF e do período de exercício no cargo, seja como substituto, seja como titular. A referência à atuação como titular ou substituto no cargo, é relevante para posterior avaliação da responsabilidade do gestor em face da irregularidade apontada.</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de forma a facilitar a localização e leitura por outros que não participaram da fiscalização, bem como o confronto entre a deliberação proposta e os detalhes do achado que a motivou.</w:t>
      </w:r>
    </w:p>
    <w:p w:rsidR="00711383" w:rsidRDefault="00711383">
      <w:pPr>
        <w:spacing w:line="276" w:lineRule="auto"/>
        <w:rPr>
          <w:rFonts w:ascii="Arial" w:eastAsia="Arial" w:hAnsi="Arial" w:cs="Arial"/>
          <w:color w:val="000000"/>
          <w:sz w:val="22"/>
          <w:szCs w:val="22"/>
        </w:rPr>
      </w:pPr>
    </w:p>
    <w:p w:rsidR="00711383" w:rsidRDefault="00711383">
      <w:pPr>
        <w:spacing w:line="276" w:lineRule="auto"/>
        <w:jc w:val="center"/>
        <w:rPr>
          <w:rFonts w:ascii="Arial" w:eastAsia="Arial" w:hAnsi="Arial" w:cs="Arial"/>
          <w:b/>
          <w:sz w:val="22"/>
          <w:szCs w:val="22"/>
          <w:u w:val="single"/>
        </w:rPr>
      </w:pPr>
    </w:p>
    <w:p w:rsidR="00711383" w:rsidRDefault="00243A89">
      <w:pPr>
        <w:spacing w:line="276" w:lineRule="auto"/>
        <w:jc w:val="center"/>
        <w:rPr>
          <w:rFonts w:ascii="Arial" w:eastAsia="Arial" w:hAnsi="Arial" w:cs="Arial"/>
          <w:b/>
          <w:sz w:val="22"/>
          <w:szCs w:val="22"/>
          <w:u w:val="single"/>
        </w:rPr>
      </w:pPr>
      <w:r>
        <w:rPr>
          <w:rFonts w:ascii="Arial" w:eastAsia="Arial" w:hAnsi="Arial" w:cs="Arial"/>
          <w:b/>
          <w:sz w:val="22"/>
          <w:szCs w:val="22"/>
          <w:u w:val="single"/>
        </w:rPr>
        <w:t>SUGESTÕES DE REDAÇÃO DAS PROPOSTAS DE ENCAMINHAMENTO</w:t>
      </w:r>
    </w:p>
    <w:p w:rsidR="00711383" w:rsidRDefault="00711383">
      <w:pPr>
        <w:spacing w:line="276" w:lineRule="auto"/>
        <w:rPr>
          <w:rFonts w:ascii="Arial" w:eastAsia="Arial" w:hAnsi="Arial" w:cs="Arial"/>
          <w:b/>
          <w:color w:val="FF0000"/>
          <w:sz w:val="22"/>
          <w:szCs w:val="22"/>
        </w:rPr>
      </w:pPr>
    </w:p>
    <w:p w:rsidR="00711383" w:rsidRDefault="00243A89">
      <w:pPr>
        <w:spacing w:line="276" w:lineRule="auto"/>
        <w:jc w:val="both"/>
        <w:rPr>
          <w:rFonts w:ascii="Arial" w:eastAsia="Arial" w:hAnsi="Arial" w:cs="Arial"/>
          <w:b/>
          <w:sz w:val="22"/>
          <w:szCs w:val="22"/>
        </w:rPr>
      </w:pPr>
      <w:r>
        <w:rPr>
          <w:rFonts w:ascii="Arial" w:eastAsia="Arial" w:hAnsi="Arial" w:cs="Arial"/>
          <w:b/>
          <w:sz w:val="22"/>
          <w:szCs w:val="22"/>
        </w:rPr>
        <w:t>Exemplo 1- no caso de ocorrência de uma irregularidade:</w:t>
      </w:r>
    </w:p>
    <w:p w:rsidR="00711383" w:rsidRDefault="00711383">
      <w:pPr>
        <w:spacing w:line="276" w:lineRule="auto"/>
        <w:jc w:val="both"/>
        <w:rPr>
          <w:rFonts w:ascii="Arial" w:eastAsia="Arial" w:hAnsi="Arial" w:cs="Arial"/>
          <w:b/>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 {indicar a medida necessária para regularizar a situação encontrada}, por estar em desacordo com {fundamentação legal/ normativa/jurisprudencial infringida}</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Exemplo 2 - no caso de mais de uma ocorrência de irregularidade:</w:t>
      </w:r>
    </w:p>
    <w:p w:rsidR="00711383" w:rsidRDefault="00711383">
      <w:pPr>
        <w:spacing w:line="276" w:lineRule="auto"/>
        <w:jc w:val="both"/>
        <w:rPr>
          <w:rFonts w:ascii="Arial" w:eastAsia="Arial" w:hAnsi="Arial" w:cs="Arial"/>
          <w:b/>
          <w:color w:val="000000"/>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lastRenderedPageBreak/>
        <w:t>X.X. Determinar, fixando prazo, ao(a) {órgão/entidade/unidade/gestor}, com fundamento no art. {fundamentação que legitima o TCE a expedir a determinação}, que adote(m) providências com vistas a:</w:t>
      </w:r>
    </w:p>
    <w:p w:rsidR="00711383" w:rsidRDefault="00711383">
      <w:pPr>
        <w:spacing w:line="276" w:lineRule="auto"/>
        <w:jc w:val="both"/>
        <w:rPr>
          <w:rFonts w:ascii="Arial" w:eastAsia="Arial" w:hAnsi="Arial" w:cs="Arial"/>
          <w:sz w:val="22"/>
          <w:szCs w:val="22"/>
        </w:rPr>
      </w:pPr>
    </w:p>
    <w:p w:rsidR="00711383" w:rsidRDefault="00243A89">
      <w:pPr>
        <w:spacing w:line="276" w:lineRule="auto"/>
        <w:ind w:left="567"/>
        <w:jc w:val="both"/>
        <w:rPr>
          <w:rFonts w:ascii="Arial" w:eastAsia="Arial" w:hAnsi="Arial" w:cs="Arial"/>
          <w:b/>
          <w:color w:val="000000"/>
          <w:sz w:val="22"/>
          <w:szCs w:val="22"/>
        </w:rPr>
      </w:pPr>
      <w:r>
        <w:rPr>
          <w:rFonts w:ascii="Arial" w:eastAsia="Arial" w:hAnsi="Arial" w:cs="Arial"/>
          <w:sz w:val="22"/>
          <w:szCs w:val="22"/>
        </w:rPr>
        <w:t>X.X.1. {indicar a medida necessária para regularizar a situação encontrada} por estar em desacordo com {fundamentação legal/ normativa/jurisprudencial infringida}</w:t>
      </w:r>
    </w:p>
    <w:p w:rsidR="00711383" w:rsidRDefault="00711383">
      <w:pPr>
        <w:spacing w:line="276" w:lineRule="auto"/>
        <w:ind w:left="567"/>
        <w:rPr>
          <w:rFonts w:ascii="Arial" w:eastAsia="Arial" w:hAnsi="Arial" w:cs="Arial"/>
          <w:color w:val="000000"/>
          <w:sz w:val="22"/>
          <w:szCs w:val="22"/>
        </w:rPr>
      </w:pPr>
    </w:p>
    <w:p w:rsidR="00711383" w:rsidRDefault="00243A89">
      <w:pPr>
        <w:spacing w:line="276" w:lineRule="auto"/>
        <w:ind w:left="567"/>
        <w:jc w:val="both"/>
        <w:rPr>
          <w:rFonts w:ascii="Arial" w:eastAsia="Arial" w:hAnsi="Arial" w:cs="Arial"/>
          <w:sz w:val="22"/>
          <w:szCs w:val="22"/>
        </w:rPr>
      </w:pPr>
      <w:r>
        <w:rPr>
          <w:rFonts w:ascii="Arial" w:eastAsia="Arial" w:hAnsi="Arial" w:cs="Arial"/>
          <w:color w:val="000000"/>
          <w:sz w:val="22"/>
          <w:szCs w:val="22"/>
        </w:rPr>
        <w:t xml:space="preserve">X.X.2. </w:t>
      </w:r>
      <w:r>
        <w:rPr>
          <w:rFonts w:ascii="Arial" w:eastAsia="Arial" w:hAnsi="Arial" w:cs="Arial"/>
          <w:sz w:val="22"/>
          <w:szCs w:val="22"/>
        </w:rPr>
        <w:t>{indicar a medida necessária para regularizar a situação encontrada} por estar em desacordo com {fundamentação legal/ normativa/jurisprudencial infringida}</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rPr>
          <w:rFonts w:ascii="Arial" w:eastAsia="Arial" w:hAnsi="Arial" w:cs="Arial"/>
          <w:b/>
          <w:color w:val="000000"/>
          <w:sz w:val="22"/>
          <w:szCs w:val="22"/>
        </w:rPr>
      </w:pPr>
      <w:r>
        <w:rPr>
          <w:rFonts w:ascii="Arial" w:eastAsia="Arial" w:hAnsi="Arial" w:cs="Arial"/>
          <w:b/>
          <w:color w:val="000000"/>
          <w:sz w:val="22"/>
          <w:szCs w:val="22"/>
        </w:rPr>
        <w:t>Exemplo 3 – nos casos em que as situações são mais complexas, necessitando de apresentação de plano de ação:</w:t>
      </w:r>
    </w:p>
    <w:p w:rsidR="00711383" w:rsidRDefault="00711383">
      <w:pPr>
        <w:spacing w:line="276" w:lineRule="auto"/>
        <w:rPr>
          <w:rFonts w:ascii="Arial" w:eastAsia="Arial" w:hAnsi="Arial" w:cs="Arial"/>
          <w:color w:val="000000"/>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color w:val="000000"/>
          <w:sz w:val="22"/>
          <w:szCs w:val="22"/>
        </w:rPr>
        <w:t xml:space="preserve">X.X. Determinar, fixando prazo, </w:t>
      </w:r>
      <w:r>
        <w:rPr>
          <w:rFonts w:ascii="Arial" w:eastAsia="Arial" w:hAnsi="Arial" w:cs="Arial"/>
          <w:sz w:val="22"/>
          <w:szCs w:val="22"/>
        </w:rPr>
        <w:t xml:space="preserve">ao(a) {órgão/entidade/unidade/gestor}, com fundamento no art. {fundamentação que legitima o TCE a expedir a determinação},que apresente(m) a este Tribunal o plano de ação (conforme modelo anexo) com vistas { descrição do problema a ser sanado} contendo, no mínimo, as medidas a serem adotadas, os responsáveis pelas ações e o prazo previsto para a sua implementação. </w:t>
      </w:r>
    </w:p>
    <w:p w:rsidR="00711383" w:rsidRDefault="00711383">
      <w:pPr>
        <w:spacing w:line="276" w:lineRule="auto"/>
        <w:jc w:val="both"/>
        <w:rPr>
          <w:rFonts w:ascii="Arial" w:eastAsia="Arial" w:hAnsi="Arial" w:cs="Arial"/>
          <w:sz w:val="22"/>
          <w:szCs w:val="22"/>
        </w:rPr>
      </w:pPr>
    </w:p>
    <w:p w:rsidR="00711383" w:rsidRDefault="00243A89">
      <w:pPr>
        <w:spacing w:line="276" w:lineRule="auto"/>
        <w:rPr>
          <w:rFonts w:ascii="Arial" w:eastAsia="Arial" w:hAnsi="Arial" w:cs="Arial"/>
          <w:b/>
          <w:color w:val="000000"/>
          <w:sz w:val="22"/>
          <w:szCs w:val="22"/>
        </w:rPr>
      </w:pPr>
      <w:r>
        <w:rPr>
          <w:rFonts w:ascii="Arial" w:eastAsia="Arial" w:hAnsi="Arial" w:cs="Arial"/>
          <w:b/>
          <w:color w:val="000000"/>
          <w:sz w:val="22"/>
          <w:szCs w:val="22"/>
        </w:rPr>
        <w:t>Exemplo 4 – nos casos em que houver responsabilização, sendo necessária o pedido de citação dos propensos responsáveis:</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XX. Cite o (a) responsável </w:t>
      </w:r>
      <w:proofErr w:type="spellStart"/>
      <w:r>
        <w:rPr>
          <w:rFonts w:ascii="Arial" w:eastAsia="Arial" w:hAnsi="Arial" w:cs="Arial"/>
          <w:sz w:val="22"/>
          <w:szCs w:val="22"/>
        </w:rPr>
        <w:t>Sr</w:t>
      </w:r>
      <w:proofErr w:type="spellEnd"/>
      <w:r>
        <w:rPr>
          <w:rFonts w:ascii="Arial" w:eastAsia="Arial" w:hAnsi="Arial" w:cs="Arial"/>
          <w:sz w:val="22"/>
          <w:szCs w:val="22"/>
        </w:rPr>
        <w:t xml:space="preserve"> (a) {NOMEXXXXXXXXXXXXXXXX}, CPF {XXX.XXX.XXX-XX},   que na época dos fatos exercia o cargo/função {XXXXXXXXXXXXXXXXXXX}, o que ocorreu no período {XXXXXXXXXXXXXXX}, com fulcro no art. 164, § 1º c/c art. 258, da Resolução nº 22/2008 – RITCE-GO, dando ciência dos fatos apontados {DESCREVER TODOS OS ITENS DOS ACHADOS DOS QUAIS ESTÁ SENDO RESPONSABILIZADO, COM CONDUTA E DISPOSITIVO LEGAL OU NORMATIVO VIOLADO} e fixando o prazo de 15 dias para que, em garantia ao contraditório e à ampla defesa, apresentem suas razões de justificativas, alertando que caso não sejam acatadas serão aplicadas as sanções previstas no art. 112, incisos II e III da LOTCE. Alerte-se ainda, que as razões de justificativas deverão ser apresentadas para cada item indicado e ser acompanhada de documentação comprobatória, sob pena de não ser acatada. </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b/>
          <w:sz w:val="22"/>
          <w:szCs w:val="22"/>
        </w:rPr>
      </w:pPr>
      <w:r>
        <w:rPr>
          <w:rFonts w:ascii="Arial" w:eastAsia="Arial" w:hAnsi="Arial" w:cs="Arial"/>
          <w:b/>
          <w:sz w:val="22"/>
          <w:szCs w:val="22"/>
        </w:rPr>
        <w:t xml:space="preserve">Exemplo 5 - </w:t>
      </w:r>
      <w:r>
        <w:rPr>
          <w:rFonts w:ascii="Arial" w:eastAsia="Arial" w:hAnsi="Arial" w:cs="Arial"/>
          <w:b/>
          <w:color w:val="000000"/>
          <w:sz w:val="22"/>
          <w:szCs w:val="22"/>
        </w:rPr>
        <w:t>nos casos em que houver responsabilização, sendo necessária o pedido de citação dos propensos responsáveis, mas que</w:t>
      </w:r>
      <w:r>
        <w:rPr>
          <w:rFonts w:ascii="Arial" w:eastAsia="Arial" w:hAnsi="Arial" w:cs="Arial"/>
          <w:b/>
          <w:sz w:val="22"/>
          <w:szCs w:val="22"/>
        </w:rPr>
        <w:t xml:space="preserve"> a mesma pessoa tenha exercido cargos/funções diferentes e/ou períodos diferentes para cada achado em que foi responsabilizado, ou ainda, se tenha vários responsáveis:</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XX. Cite os responsáveis abaixo elencados, com fulcro no art. 164, § 1 9 e art. 258, inciso V, da Resolução nº 22/2008 – RITCE-GO, dando ciência dos fatos apontados e fixando o prazo de 15 dias para que, em garantia ao contraditório e à ampla defesa, apresentem suas razões de justificativas, alertando que caso as justificativas não sejam acatadas serão aplicadas as sanções previstas no art. 112, incisos II e III da LOTCE. Alerte-se, ainda, que as razões de </w:t>
      </w:r>
      <w:r>
        <w:rPr>
          <w:rFonts w:ascii="Arial" w:eastAsia="Arial" w:hAnsi="Arial" w:cs="Arial"/>
          <w:sz w:val="22"/>
          <w:szCs w:val="22"/>
        </w:rPr>
        <w:lastRenderedPageBreak/>
        <w:t>justificativa deverão ser apresentadas de acordo com os itens apresentados neste relatório e ser acompanhadas da documentação comprobatória, sob pena de não serem acatadas.</w:t>
      </w:r>
    </w:p>
    <w:p w:rsidR="00711383" w:rsidRDefault="00711383">
      <w:pPr>
        <w:spacing w:line="276" w:lineRule="auto"/>
        <w:jc w:val="both"/>
        <w:rPr>
          <w:rFonts w:ascii="Arial" w:eastAsia="Arial" w:hAnsi="Arial" w:cs="Arial"/>
          <w:b/>
          <w:sz w:val="22"/>
          <w:szCs w:val="22"/>
        </w:rPr>
      </w:pPr>
    </w:p>
    <w:p w:rsidR="00711383" w:rsidRDefault="00243A89">
      <w:pPr>
        <w:spacing w:line="276" w:lineRule="auto"/>
        <w:jc w:val="both"/>
        <w:rPr>
          <w:rFonts w:ascii="Arial" w:eastAsia="Arial" w:hAnsi="Arial" w:cs="Arial"/>
          <w:b/>
          <w:sz w:val="22"/>
          <w:szCs w:val="22"/>
        </w:rPr>
      </w:pPr>
      <w:r>
        <w:rPr>
          <w:rFonts w:ascii="Arial" w:eastAsia="Arial" w:hAnsi="Arial" w:cs="Arial"/>
          <w:b/>
          <w:sz w:val="22"/>
          <w:szCs w:val="22"/>
        </w:rPr>
        <w:t>VÁRIOS RESPONSÁVEIS E/OU MESMO RESPONSÁVEL COM VÁRIAS CONDUTAS:</w:t>
      </w:r>
    </w:p>
    <w:tbl>
      <w:tblPr>
        <w:tblStyle w:val="af6"/>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Nome</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CPF</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Cargo/Função</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Período</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9061" w:type="dxa"/>
            <w:gridSpan w:val="2"/>
          </w:tcPr>
          <w:p w:rsidR="00711383" w:rsidRDefault="00243A89">
            <w:pPr>
              <w:spacing w:line="276" w:lineRule="auto"/>
              <w:jc w:val="center"/>
              <w:rPr>
                <w:rFonts w:ascii="Arial" w:eastAsia="Arial" w:hAnsi="Arial" w:cs="Arial"/>
              </w:rPr>
            </w:pPr>
            <w:r>
              <w:rPr>
                <w:rFonts w:ascii="Arial" w:eastAsia="Arial" w:hAnsi="Arial" w:cs="Arial"/>
              </w:rPr>
              <w:t>Achado {ITEM DO RELATÓRIO – TÍTULO DO ITEM}</w:t>
            </w:r>
          </w:p>
        </w:tc>
      </w:tr>
      <w:tr w:rsidR="00711383">
        <w:tc>
          <w:tcPr>
            <w:tcW w:w="2547" w:type="dxa"/>
          </w:tcPr>
          <w:p w:rsidR="00711383" w:rsidRDefault="00243A89">
            <w:pPr>
              <w:spacing w:line="276" w:lineRule="auto"/>
              <w:jc w:val="center"/>
              <w:rPr>
                <w:rFonts w:ascii="Arial" w:eastAsia="Arial" w:hAnsi="Arial" w:cs="Arial"/>
              </w:rPr>
            </w:pPr>
            <w:r>
              <w:rPr>
                <w:rFonts w:ascii="Arial" w:eastAsia="Arial" w:hAnsi="Arial" w:cs="Arial"/>
              </w:rPr>
              <w:t>Conduta</w:t>
            </w:r>
          </w:p>
        </w:tc>
        <w:tc>
          <w:tcPr>
            <w:tcW w:w="6514" w:type="dxa"/>
          </w:tcPr>
          <w:p w:rsidR="00711383" w:rsidRDefault="00243A89">
            <w:pPr>
              <w:spacing w:line="276" w:lineRule="auto"/>
              <w:jc w:val="center"/>
              <w:rPr>
                <w:rFonts w:ascii="Arial" w:eastAsia="Arial" w:hAnsi="Arial" w:cs="Arial"/>
              </w:rPr>
            </w:pPr>
            <w:r>
              <w:rPr>
                <w:rFonts w:ascii="Arial" w:eastAsia="Arial" w:hAnsi="Arial" w:cs="Arial"/>
              </w:rPr>
              <w:t>Dispositivo legal ou Normativo Violado</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{Descrever a conduta – sempre iniciar com verbo no infinitivo. Ex.: Emitir... Omitir...}</w:t>
            </w:r>
          </w:p>
        </w:tc>
        <w:tc>
          <w:tcPr>
            <w:tcW w:w="6514" w:type="dxa"/>
          </w:tcPr>
          <w:p w:rsidR="00711383" w:rsidRDefault="00711383">
            <w:pPr>
              <w:spacing w:line="276" w:lineRule="auto"/>
              <w:jc w:val="both"/>
              <w:rPr>
                <w:rFonts w:ascii="Arial" w:eastAsia="Arial" w:hAnsi="Arial" w:cs="Arial"/>
              </w:rPr>
            </w:pPr>
          </w:p>
          <w:p w:rsidR="00711383" w:rsidRDefault="00243A89">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711383" w:rsidRDefault="00711383">
      <w:pPr>
        <w:spacing w:line="276" w:lineRule="auto"/>
        <w:jc w:val="both"/>
        <w:rPr>
          <w:rFonts w:ascii="Arial" w:eastAsia="Arial" w:hAnsi="Arial" w:cs="Arial"/>
          <w:b/>
          <w:sz w:val="22"/>
          <w:szCs w:val="22"/>
        </w:rPr>
      </w:pPr>
    </w:p>
    <w:p w:rsidR="00711383" w:rsidRDefault="00711383">
      <w:pPr>
        <w:spacing w:line="276" w:lineRule="auto"/>
        <w:jc w:val="both"/>
        <w:rPr>
          <w:rFonts w:ascii="Arial" w:eastAsia="Arial" w:hAnsi="Arial" w:cs="Arial"/>
          <w:b/>
          <w:sz w:val="22"/>
          <w:szCs w:val="22"/>
        </w:rPr>
      </w:pPr>
    </w:p>
    <w:p w:rsidR="00711383" w:rsidRDefault="00711383">
      <w:pPr>
        <w:spacing w:line="276" w:lineRule="auto"/>
        <w:jc w:val="both"/>
        <w:rPr>
          <w:rFonts w:ascii="Arial" w:eastAsia="Arial" w:hAnsi="Arial" w:cs="Arial"/>
          <w:b/>
          <w:sz w:val="22"/>
          <w:szCs w:val="22"/>
        </w:rPr>
      </w:pPr>
    </w:p>
    <w:tbl>
      <w:tblPr>
        <w:tblStyle w:val="af7"/>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Nome</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CPF</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Cargo/Função</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Período</w:t>
            </w:r>
          </w:p>
        </w:tc>
        <w:tc>
          <w:tcPr>
            <w:tcW w:w="6514" w:type="dxa"/>
          </w:tcPr>
          <w:p w:rsidR="00711383" w:rsidRDefault="00243A89">
            <w:pPr>
              <w:spacing w:line="276" w:lineRule="auto"/>
              <w:jc w:val="both"/>
              <w:rPr>
                <w:rFonts w:ascii="Arial" w:eastAsia="Arial" w:hAnsi="Arial" w:cs="Arial"/>
              </w:rPr>
            </w:pPr>
            <w:r>
              <w:rPr>
                <w:rFonts w:ascii="Arial" w:eastAsia="Arial" w:hAnsi="Arial" w:cs="Arial"/>
              </w:rPr>
              <w:t>{XXXXXXXXXXXXXXXXXXXXXXXXXXXXXXXX}</w:t>
            </w:r>
          </w:p>
        </w:tc>
      </w:tr>
      <w:tr w:rsidR="00711383">
        <w:tc>
          <w:tcPr>
            <w:tcW w:w="9061" w:type="dxa"/>
            <w:gridSpan w:val="2"/>
          </w:tcPr>
          <w:p w:rsidR="00711383" w:rsidRDefault="00243A89">
            <w:pPr>
              <w:spacing w:line="276" w:lineRule="auto"/>
              <w:jc w:val="center"/>
              <w:rPr>
                <w:rFonts w:ascii="Arial" w:eastAsia="Arial" w:hAnsi="Arial" w:cs="Arial"/>
              </w:rPr>
            </w:pPr>
            <w:r>
              <w:rPr>
                <w:rFonts w:ascii="Arial" w:eastAsia="Arial" w:hAnsi="Arial" w:cs="Arial"/>
              </w:rPr>
              <w:t>Achado {ITEM DO RELATÓRIO – TÍTULO DO ITEM}</w:t>
            </w:r>
          </w:p>
        </w:tc>
      </w:tr>
      <w:tr w:rsidR="00711383">
        <w:tc>
          <w:tcPr>
            <w:tcW w:w="2547" w:type="dxa"/>
          </w:tcPr>
          <w:p w:rsidR="00711383" w:rsidRDefault="00243A89">
            <w:pPr>
              <w:spacing w:line="276" w:lineRule="auto"/>
              <w:jc w:val="center"/>
              <w:rPr>
                <w:rFonts w:ascii="Arial" w:eastAsia="Arial" w:hAnsi="Arial" w:cs="Arial"/>
              </w:rPr>
            </w:pPr>
            <w:r>
              <w:rPr>
                <w:rFonts w:ascii="Arial" w:eastAsia="Arial" w:hAnsi="Arial" w:cs="Arial"/>
              </w:rPr>
              <w:t>Conduta</w:t>
            </w:r>
          </w:p>
        </w:tc>
        <w:tc>
          <w:tcPr>
            <w:tcW w:w="6514" w:type="dxa"/>
          </w:tcPr>
          <w:p w:rsidR="00711383" w:rsidRDefault="00243A89">
            <w:pPr>
              <w:spacing w:line="276" w:lineRule="auto"/>
              <w:jc w:val="center"/>
              <w:rPr>
                <w:rFonts w:ascii="Arial" w:eastAsia="Arial" w:hAnsi="Arial" w:cs="Arial"/>
              </w:rPr>
            </w:pPr>
            <w:r>
              <w:rPr>
                <w:rFonts w:ascii="Arial" w:eastAsia="Arial" w:hAnsi="Arial" w:cs="Arial"/>
              </w:rPr>
              <w:t>Dispositivo legal ou Normativo Violado</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{Descrever a conduta – sempre iniciar com verbo no infinitivo. Ex.: Emitir... Omitir...}</w:t>
            </w:r>
          </w:p>
        </w:tc>
        <w:tc>
          <w:tcPr>
            <w:tcW w:w="6514" w:type="dxa"/>
          </w:tcPr>
          <w:p w:rsidR="00711383" w:rsidRDefault="00711383">
            <w:pPr>
              <w:spacing w:line="276" w:lineRule="auto"/>
              <w:jc w:val="both"/>
              <w:rPr>
                <w:rFonts w:ascii="Arial" w:eastAsia="Arial" w:hAnsi="Arial" w:cs="Arial"/>
              </w:rPr>
            </w:pPr>
          </w:p>
          <w:p w:rsidR="00711383" w:rsidRDefault="00243A89">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711383">
        <w:tc>
          <w:tcPr>
            <w:tcW w:w="9061" w:type="dxa"/>
            <w:gridSpan w:val="2"/>
          </w:tcPr>
          <w:p w:rsidR="00711383" w:rsidRDefault="00243A89">
            <w:pPr>
              <w:spacing w:line="276" w:lineRule="auto"/>
              <w:jc w:val="center"/>
              <w:rPr>
                <w:rFonts w:ascii="Arial" w:eastAsia="Arial" w:hAnsi="Arial" w:cs="Arial"/>
              </w:rPr>
            </w:pPr>
            <w:r>
              <w:rPr>
                <w:rFonts w:ascii="Arial" w:eastAsia="Arial" w:hAnsi="Arial" w:cs="Arial"/>
              </w:rPr>
              <w:t>Achado {ITEM DO RELATÓRIO – TÍTULO DO ITEM}</w:t>
            </w:r>
          </w:p>
        </w:tc>
      </w:tr>
      <w:tr w:rsidR="00711383">
        <w:tc>
          <w:tcPr>
            <w:tcW w:w="2547" w:type="dxa"/>
          </w:tcPr>
          <w:p w:rsidR="00711383" w:rsidRDefault="00243A89">
            <w:pPr>
              <w:spacing w:line="276" w:lineRule="auto"/>
              <w:jc w:val="center"/>
              <w:rPr>
                <w:rFonts w:ascii="Arial" w:eastAsia="Arial" w:hAnsi="Arial" w:cs="Arial"/>
              </w:rPr>
            </w:pPr>
            <w:r>
              <w:rPr>
                <w:rFonts w:ascii="Arial" w:eastAsia="Arial" w:hAnsi="Arial" w:cs="Arial"/>
              </w:rPr>
              <w:t>Conduta</w:t>
            </w:r>
          </w:p>
        </w:tc>
        <w:tc>
          <w:tcPr>
            <w:tcW w:w="6514" w:type="dxa"/>
          </w:tcPr>
          <w:p w:rsidR="00711383" w:rsidRDefault="00243A89">
            <w:pPr>
              <w:spacing w:line="276" w:lineRule="auto"/>
              <w:jc w:val="center"/>
              <w:rPr>
                <w:rFonts w:ascii="Arial" w:eastAsia="Arial" w:hAnsi="Arial" w:cs="Arial"/>
              </w:rPr>
            </w:pPr>
            <w:r>
              <w:rPr>
                <w:rFonts w:ascii="Arial" w:eastAsia="Arial" w:hAnsi="Arial" w:cs="Arial"/>
              </w:rPr>
              <w:t>Dispositivo legal ou Normativo Violado</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 xml:space="preserve">{Descrever a conduta – sempre iniciar com </w:t>
            </w:r>
            <w:r>
              <w:rPr>
                <w:rFonts w:ascii="Arial" w:eastAsia="Arial" w:hAnsi="Arial" w:cs="Arial"/>
              </w:rPr>
              <w:lastRenderedPageBreak/>
              <w:t>verbo no infinitivo. Ex.: Emitir... Omitir...}</w:t>
            </w:r>
          </w:p>
        </w:tc>
        <w:tc>
          <w:tcPr>
            <w:tcW w:w="6514" w:type="dxa"/>
          </w:tcPr>
          <w:p w:rsidR="00711383" w:rsidRDefault="00711383">
            <w:pPr>
              <w:spacing w:line="276" w:lineRule="auto"/>
              <w:jc w:val="both"/>
              <w:rPr>
                <w:rFonts w:ascii="Arial" w:eastAsia="Arial" w:hAnsi="Arial" w:cs="Arial"/>
              </w:rPr>
            </w:pPr>
          </w:p>
          <w:p w:rsidR="00711383" w:rsidRDefault="00243A89">
            <w:pPr>
              <w:spacing w:line="276" w:lineRule="auto"/>
              <w:jc w:val="both"/>
              <w:rPr>
                <w:rFonts w:ascii="Arial" w:eastAsia="Arial" w:hAnsi="Arial" w:cs="Arial"/>
              </w:rPr>
            </w:pPr>
            <w:r>
              <w:rPr>
                <w:rFonts w:ascii="Arial" w:eastAsia="Arial" w:hAnsi="Arial" w:cs="Arial"/>
              </w:rPr>
              <w:lastRenderedPageBreak/>
              <w:t>{- indicar todos os dispositivos legais e ou normativos violados em razão da conduta indicada}</w:t>
            </w:r>
          </w:p>
        </w:tc>
      </w:tr>
      <w:tr w:rsidR="00711383">
        <w:tc>
          <w:tcPr>
            <w:tcW w:w="9061" w:type="dxa"/>
            <w:gridSpan w:val="2"/>
          </w:tcPr>
          <w:p w:rsidR="00711383" w:rsidRDefault="00243A89">
            <w:pPr>
              <w:spacing w:line="276" w:lineRule="auto"/>
              <w:jc w:val="center"/>
              <w:rPr>
                <w:rFonts w:ascii="Arial" w:eastAsia="Arial" w:hAnsi="Arial" w:cs="Arial"/>
              </w:rPr>
            </w:pPr>
            <w:r>
              <w:rPr>
                <w:rFonts w:ascii="Arial" w:eastAsia="Arial" w:hAnsi="Arial" w:cs="Arial"/>
              </w:rPr>
              <w:lastRenderedPageBreak/>
              <w:t>Achado {ITEM DO RELATÓRIO – TÍTULO DO ITEM}</w:t>
            </w:r>
          </w:p>
        </w:tc>
      </w:tr>
      <w:tr w:rsidR="00711383">
        <w:tc>
          <w:tcPr>
            <w:tcW w:w="2547" w:type="dxa"/>
          </w:tcPr>
          <w:p w:rsidR="00711383" w:rsidRDefault="00243A89">
            <w:pPr>
              <w:spacing w:line="276" w:lineRule="auto"/>
              <w:jc w:val="center"/>
              <w:rPr>
                <w:rFonts w:ascii="Arial" w:eastAsia="Arial" w:hAnsi="Arial" w:cs="Arial"/>
              </w:rPr>
            </w:pPr>
            <w:r>
              <w:rPr>
                <w:rFonts w:ascii="Arial" w:eastAsia="Arial" w:hAnsi="Arial" w:cs="Arial"/>
              </w:rPr>
              <w:t>Conduta</w:t>
            </w:r>
          </w:p>
        </w:tc>
        <w:tc>
          <w:tcPr>
            <w:tcW w:w="6514" w:type="dxa"/>
          </w:tcPr>
          <w:p w:rsidR="00711383" w:rsidRDefault="00243A89">
            <w:pPr>
              <w:spacing w:line="276" w:lineRule="auto"/>
              <w:jc w:val="center"/>
              <w:rPr>
                <w:rFonts w:ascii="Arial" w:eastAsia="Arial" w:hAnsi="Arial" w:cs="Arial"/>
              </w:rPr>
            </w:pPr>
            <w:r>
              <w:rPr>
                <w:rFonts w:ascii="Arial" w:eastAsia="Arial" w:hAnsi="Arial" w:cs="Arial"/>
              </w:rPr>
              <w:t>Dispositivo legal ou Normativo Violado</w:t>
            </w:r>
          </w:p>
        </w:tc>
      </w:tr>
      <w:tr w:rsidR="00711383">
        <w:tc>
          <w:tcPr>
            <w:tcW w:w="2547" w:type="dxa"/>
          </w:tcPr>
          <w:p w:rsidR="00711383" w:rsidRDefault="00243A89">
            <w:pPr>
              <w:spacing w:line="276" w:lineRule="auto"/>
              <w:jc w:val="both"/>
              <w:rPr>
                <w:rFonts w:ascii="Arial" w:eastAsia="Arial" w:hAnsi="Arial" w:cs="Arial"/>
              </w:rPr>
            </w:pPr>
            <w:r>
              <w:rPr>
                <w:rFonts w:ascii="Arial" w:eastAsia="Arial" w:hAnsi="Arial" w:cs="Arial"/>
              </w:rPr>
              <w:t>{Descrever a conduta – sempre iniciar com verbo no infinitivo. Ex.: Emitir... Omitir...}</w:t>
            </w:r>
          </w:p>
        </w:tc>
        <w:tc>
          <w:tcPr>
            <w:tcW w:w="6514" w:type="dxa"/>
          </w:tcPr>
          <w:p w:rsidR="00711383" w:rsidRDefault="00711383">
            <w:pPr>
              <w:spacing w:line="276" w:lineRule="auto"/>
              <w:jc w:val="both"/>
              <w:rPr>
                <w:rFonts w:ascii="Arial" w:eastAsia="Arial" w:hAnsi="Arial" w:cs="Arial"/>
              </w:rPr>
            </w:pPr>
          </w:p>
          <w:p w:rsidR="00711383" w:rsidRDefault="00243A89">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711383" w:rsidRDefault="00711383">
      <w:pPr>
        <w:spacing w:line="276" w:lineRule="auto"/>
        <w:jc w:val="both"/>
        <w:rPr>
          <w:rFonts w:ascii="Arial" w:eastAsia="Arial" w:hAnsi="Arial" w:cs="Arial"/>
          <w:sz w:val="22"/>
          <w:szCs w:val="22"/>
        </w:rPr>
      </w:pPr>
    </w:p>
    <w:p w:rsidR="00711383" w:rsidRDefault="00711383">
      <w:bookmarkStart w:id="27" w:name="_heading=h.2bn6wsx" w:colFirst="0" w:colLast="0"/>
      <w:bookmarkEnd w:id="27"/>
    </w:p>
    <w:p w:rsidR="00711383" w:rsidRDefault="00711383">
      <w:pPr>
        <w:pStyle w:val="Ttulo1"/>
        <w:spacing w:line="276" w:lineRule="auto"/>
        <w:ind w:firstLine="360"/>
        <w:jc w:val="center"/>
        <w:rPr>
          <w:rFonts w:ascii="Arial" w:eastAsia="Arial" w:hAnsi="Arial" w:cs="Arial"/>
          <w:b/>
          <w:color w:val="000000"/>
          <w:sz w:val="22"/>
          <w:szCs w:val="22"/>
        </w:rPr>
      </w:pPr>
    </w:p>
    <w:p w:rsidR="00711383" w:rsidRDefault="00243A89">
      <w:pPr>
        <w:pStyle w:val="Ttulo1"/>
        <w:spacing w:line="276" w:lineRule="auto"/>
        <w:ind w:firstLine="360"/>
        <w:jc w:val="center"/>
        <w:rPr>
          <w:rFonts w:ascii="Arial" w:eastAsia="Arial" w:hAnsi="Arial" w:cs="Arial"/>
          <w:b/>
          <w:sz w:val="22"/>
          <w:szCs w:val="22"/>
        </w:rPr>
      </w:pPr>
      <w:r>
        <w:br w:type="page"/>
      </w:r>
    </w:p>
    <w:p w:rsidR="00711383" w:rsidRDefault="00243A89">
      <w:pPr>
        <w:pStyle w:val="Ttulo1"/>
        <w:spacing w:line="276" w:lineRule="auto"/>
        <w:ind w:firstLine="360"/>
        <w:jc w:val="center"/>
        <w:rPr>
          <w:rFonts w:ascii="Arial" w:eastAsia="Arial" w:hAnsi="Arial" w:cs="Arial"/>
          <w:b/>
          <w:color w:val="000000"/>
          <w:sz w:val="22"/>
          <w:szCs w:val="22"/>
        </w:rPr>
      </w:pPr>
      <w:bookmarkStart w:id="28" w:name="_heading=h.19c6y18" w:colFirst="0" w:colLast="0"/>
      <w:bookmarkEnd w:id="28"/>
      <w:r>
        <w:rPr>
          <w:rFonts w:ascii="Arial" w:eastAsia="Arial" w:hAnsi="Arial" w:cs="Arial"/>
          <w:b/>
          <w:color w:val="000000"/>
          <w:sz w:val="22"/>
          <w:szCs w:val="22"/>
        </w:rPr>
        <w:lastRenderedPageBreak/>
        <w:t>REFERÊNCIAS</w:t>
      </w:r>
    </w:p>
    <w:tbl>
      <w:tblPr>
        <w:tblStyle w:val="af8"/>
        <w:tblW w:w="8927" w:type="dxa"/>
        <w:tblInd w:w="0" w:type="dxa"/>
        <w:tblLayout w:type="fixed"/>
        <w:tblLook w:val="0000" w:firstRow="0" w:lastRow="0" w:firstColumn="0" w:lastColumn="0" w:noHBand="0" w:noVBand="0"/>
      </w:tblPr>
      <w:tblGrid>
        <w:gridCol w:w="8927"/>
      </w:tblGrid>
      <w:tr w:rsidR="00711383">
        <w:tc>
          <w:tcPr>
            <w:tcW w:w="8927" w:type="dxa"/>
          </w:tcPr>
          <w:p w:rsidR="00711383" w:rsidRDefault="00711383">
            <w:pPr>
              <w:pBdr>
                <w:top w:val="nil"/>
                <w:left w:val="nil"/>
                <w:bottom w:val="nil"/>
                <w:right w:val="nil"/>
                <w:between w:val="nil"/>
              </w:pBdr>
              <w:spacing w:line="276" w:lineRule="auto"/>
              <w:jc w:val="both"/>
              <w:rPr>
                <w:rFonts w:ascii="Arial" w:eastAsia="Arial" w:hAnsi="Arial" w:cs="Arial"/>
                <w:color w:val="FF0000"/>
              </w:rPr>
            </w:pPr>
          </w:p>
          <w:p w:rsidR="00711383" w:rsidRDefault="00243A89">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711383" w:rsidRDefault="00711383">
            <w:pPr>
              <w:spacing w:line="276" w:lineRule="auto"/>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711383" w:rsidRDefault="00711383">
            <w:pPr>
              <w:spacing w:line="276" w:lineRule="auto"/>
              <w:jc w:val="both"/>
              <w:rPr>
                <w:rFonts w:ascii="Arial" w:eastAsia="Arial" w:hAnsi="Arial" w:cs="Arial"/>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legislação sobre direitos autorais e dá outras providências. Brasília, 1998. Disponível em: &lt;http://www.planalto.gov.br/ccivil_03/Leis/QUADRO/1998.htm&gt;. Acesso em: 13 jul. 2009.</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Brasília, 2008. Disponível em: &lt; HTTP://www.planejamento.gov.br&gt;. Acesso em: 16 nov. 2008.</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711383" w:rsidRDefault="00711383">
            <w:pPr>
              <w:spacing w:line="276" w:lineRule="auto"/>
              <w:jc w:val="both"/>
              <w:rPr>
                <w:rFonts w:ascii="Arial" w:eastAsia="Arial" w:hAnsi="Arial" w:cs="Arial"/>
                <w:color w:val="000000"/>
              </w:rPr>
            </w:pPr>
          </w:p>
          <w:p w:rsidR="00711383" w:rsidRDefault="00243A89">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&lt;http://www.tcu.gov.br&gt;. Acesso em: 8 set. 2008.</w:t>
            </w:r>
          </w:p>
          <w:p w:rsidR="00711383" w:rsidRDefault="00711383">
            <w:pPr>
              <w:spacing w:line="276" w:lineRule="auto"/>
              <w:rPr>
                <w:rFonts w:ascii="Arial" w:eastAsia="Arial" w:hAnsi="Arial" w:cs="Arial"/>
                <w:color w:val="000000"/>
              </w:rPr>
            </w:pPr>
          </w:p>
          <w:p w:rsidR="00711383" w:rsidRDefault="00243A89">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711383" w:rsidRDefault="00711383">
            <w:pPr>
              <w:spacing w:line="276" w:lineRule="auto"/>
              <w:rPr>
                <w:rFonts w:ascii="Arial" w:eastAsia="Arial" w:hAnsi="Arial" w:cs="Arial"/>
                <w:b/>
                <w:color w:val="000000"/>
              </w:rPr>
            </w:pPr>
          </w:p>
        </w:tc>
      </w:tr>
    </w:tbl>
    <w:p w:rsidR="00711383" w:rsidRDefault="00243A89">
      <w:pPr>
        <w:pStyle w:val="Ttulo1"/>
        <w:ind w:firstLine="360"/>
        <w:jc w:val="center"/>
        <w:rPr>
          <w:rFonts w:ascii="Arial" w:eastAsia="Arial" w:hAnsi="Arial" w:cs="Arial"/>
          <w:b/>
          <w:color w:val="000000"/>
          <w:sz w:val="22"/>
          <w:szCs w:val="22"/>
        </w:rPr>
      </w:pPr>
      <w:bookmarkStart w:id="29" w:name="_heading=h.3tbugp1" w:colFirst="0" w:colLast="0"/>
      <w:bookmarkEnd w:id="29"/>
      <w:r>
        <w:rPr>
          <w:rFonts w:ascii="Arial" w:eastAsia="Arial" w:hAnsi="Arial" w:cs="Arial"/>
          <w:b/>
          <w:color w:val="000000"/>
          <w:sz w:val="22"/>
          <w:szCs w:val="22"/>
        </w:rPr>
        <w:lastRenderedPageBreak/>
        <w:t>GLOSSÁRIO</w:t>
      </w:r>
    </w:p>
    <w:p w:rsidR="00711383" w:rsidRDefault="00711383">
      <w:pPr>
        <w:jc w:val="center"/>
        <w:rPr>
          <w:rFonts w:ascii="Arial" w:eastAsia="Arial" w:hAnsi="Arial" w:cs="Arial"/>
          <w:sz w:val="22"/>
          <w:szCs w:val="22"/>
        </w:rPr>
      </w:pPr>
    </w:p>
    <w:p w:rsidR="00711383" w:rsidRDefault="00243A89">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30" w:name="_heading=h.1pxezwc" w:colFirst="0" w:colLast="0"/>
      <w:bookmarkEnd w:id="30"/>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711383" w:rsidRDefault="00711383">
      <w:pPr>
        <w:pBdr>
          <w:top w:val="nil"/>
          <w:left w:val="nil"/>
          <w:bottom w:val="nil"/>
          <w:right w:val="nil"/>
          <w:between w:val="nil"/>
        </w:pBdr>
        <w:tabs>
          <w:tab w:val="center" w:pos="4252"/>
          <w:tab w:val="right" w:pos="8504"/>
          <w:tab w:val="left" w:pos="600"/>
          <w:tab w:val="left" w:pos="1320"/>
        </w:tabs>
        <w:spacing w:line="276" w:lineRule="auto"/>
        <w:jc w:val="center"/>
        <w:rPr>
          <w:rFonts w:ascii="Arial" w:eastAsia="Arial" w:hAnsi="Arial" w:cs="Arial"/>
          <w:b/>
          <w:color w:val="000000"/>
          <w:sz w:val="22"/>
          <w:szCs w:val="22"/>
        </w:rPr>
      </w:pPr>
      <w:bookmarkStart w:id="31" w:name="_heading=h.49x2ik5" w:colFirst="0" w:colLast="0"/>
      <w:bookmarkEnd w:id="31"/>
    </w:p>
    <w:p w:rsidR="00711383" w:rsidRDefault="00243A89">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sz w:val="22"/>
          <w:szCs w:val="22"/>
        </w:rPr>
      </w:pPr>
      <w:r>
        <w:br w:type="page"/>
      </w:r>
    </w:p>
    <w:p w:rsidR="00711383" w:rsidRDefault="00243A89">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711383" w:rsidRDefault="00711383">
      <w:pPr>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711383" w:rsidRDefault="00711383">
      <w:pPr>
        <w:spacing w:line="276" w:lineRule="auto"/>
        <w:rPr>
          <w:rFonts w:ascii="Arial" w:eastAsia="Arial" w:hAnsi="Arial" w:cs="Arial"/>
          <w:sz w:val="22"/>
          <w:szCs w:val="22"/>
        </w:rPr>
      </w:pPr>
    </w:p>
    <w:p w:rsidR="00711383" w:rsidRDefault="00243A89">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711383" w:rsidRDefault="00243A89">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711383" w:rsidRDefault="00711383">
      <w:pPr>
        <w:rPr>
          <w:rFonts w:ascii="Arial" w:eastAsia="Arial" w:hAnsi="Arial" w:cs="Arial"/>
          <w:sz w:val="22"/>
          <w:szCs w:val="22"/>
        </w:rPr>
      </w:pPr>
    </w:p>
    <w:p w:rsidR="00711383" w:rsidRDefault="00243A89">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spacing w:line="276" w:lineRule="auto"/>
        <w:rPr>
          <w:rFonts w:ascii="Arial" w:eastAsia="Arial" w:hAnsi="Arial" w:cs="Arial"/>
          <w:color w:val="FF0000"/>
          <w:sz w:val="22"/>
          <w:szCs w:val="22"/>
        </w:rPr>
      </w:pPr>
    </w:p>
    <w:p w:rsidR="00711383" w:rsidRDefault="00711383">
      <w:pPr>
        <w:jc w:val="center"/>
        <w:rPr>
          <w:rFonts w:ascii="Arial" w:eastAsia="Arial" w:hAnsi="Arial" w:cs="Arial"/>
          <w:sz w:val="22"/>
          <w:szCs w:val="22"/>
        </w:rPr>
      </w:pPr>
    </w:p>
    <w:p w:rsidR="00711383" w:rsidRDefault="00711383">
      <w:pPr>
        <w:pStyle w:val="Ttulo1"/>
        <w:spacing w:line="276" w:lineRule="auto"/>
        <w:ind w:firstLine="360"/>
        <w:jc w:val="center"/>
        <w:rPr>
          <w:rFonts w:ascii="Arial" w:eastAsia="Arial" w:hAnsi="Arial" w:cs="Arial"/>
          <w:b/>
          <w:color w:val="000000"/>
          <w:sz w:val="22"/>
          <w:szCs w:val="22"/>
        </w:rPr>
      </w:pPr>
      <w:bookmarkStart w:id="32" w:name="_heading=h.2p2csry" w:colFirst="0" w:colLast="0"/>
      <w:bookmarkEnd w:id="32"/>
    </w:p>
    <w:p w:rsidR="00711383" w:rsidRDefault="00243A89">
      <w:pPr>
        <w:pStyle w:val="Ttulo1"/>
        <w:spacing w:line="276" w:lineRule="auto"/>
        <w:ind w:firstLine="360"/>
        <w:jc w:val="center"/>
        <w:rPr>
          <w:rFonts w:ascii="Arial" w:eastAsia="Arial" w:hAnsi="Arial" w:cs="Arial"/>
          <w:b/>
          <w:sz w:val="22"/>
          <w:szCs w:val="22"/>
        </w:rPr>
      </w:pPr>
      <w:r>
        <w:br w:type="page"/>
      </w:r>
    </w:p>
    <w:p w:rsidR="00711383" w:rsidRDefault="00243A89">
      <w:pPr>
        <w:pStyle w:val="Ttulo1"/>
        <w:spacing w:line="276" w:lineRule="auto"/>
        <w:ind w:firstLine="360"/>
        <w:jc w:val="center"/>
        <w:rPr>
          <w:rFonts w:ascii="Arial" w:eastAsia="Arial" w:hAnsi="Arial" w:cs="Arial"/>
          <w:b/>
          <w:color w:val="000000"/>
          <w:sz w:val="22"/>
          <w:szCs w:val="22"/>
        </w:rPr>
      </w:pPr>
      <w:bookmarkStart w:id="33" w:name="_heading=h.28h4qwu" w:colFirst="0" w:colLast="0"/>
      <w:bookmarkEnd w:id="33"/>
      <w:r>
        <w:rPr>
          <w:rFonts w:ascii="Arial" w:eastAsia="Arial" w:hAnsi="Arial" w:cs="Arial"/>
          <w:b/>
          <w:color w:val="000000"/>
          <w:sz w:val="22"/>
          <w:szCs w:val="22"/>
        </w:rPr>
        <w:lastRenderedPageBreak/>
        <w:t>ANEXOS</w:t>
      </w:r>
    </w:p>
    <w:p w:rsidR="00711383" w:rsidRDefault="00711383">
      <w:pPr>
        <w:rPr>
          <w:rFonts w:ascii="Arial" w:eastAsia="Arial" w:hAnsi="Arial" w:cs="Arial"/>
          <w:sz w:val="22"/>
          <w:szCs w:val="22"/>
        </w:rPr>
      </w:pPr>
    </w:p>
    <w:p w:rsidR="00711383" w:rsidRDefault="00243A89">
      <w:pPr>
        <w:spacing w:line="276" w:lineRule="auto"/>
        <w:jc w:val="both"/>
        <w:rPr>
          <w:rFonts w:ascii="Arial" w:eastAsia="Arial" w:hAnsi="Arial" w:cs="Arial"/>
          <w:color w:val="000000"/>
          <w:sz w:val="22"/>
          <w:szCs w:val="22"/>
        </w:rPr>
      </w:pPr>
      <w:bookmarkStart w:id="34" w:name="_heading=h.147n2zr" w:colFirst="0" w:colLast="0"/>
      <w:bookmarkEnd w:id="34"/>
      <w:r>
        <w:rPr>
          <w:rFonts w:ascii="Arial" w:eastAsia="Arial" w:hAnsi="Arial" w:cs="Arial"/>
          <w:color w:val="000000"/>
          <w:sz w:val="22"/>
          <w:szCs w:val="22"/>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711383" w:rsidRDefault="00711383">
      <w:pPr>
        <w:spacing w:line="276" w:lineRule="auto"/>
        <w:jc w:val="both"/>
        <w:rPr>
          <w:rFonts w:ascii="Arial" w:eastAsia="Arial" w:hAnsi="Arial" w:cs="Arial"/>
          <w:color w:val="000000"/>
          <w:sz w:val="22"/>
          <w:szCs w:val="22"/>
        </w:rPr>
      </w:pPr>
    </w:p>
    <w:p w:rsidR="00711383" w:rsidRDefault="00243A89">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constar do corpo do relatório, tais como, tabelas, gráficos e fotografias.</w:t>
      </w:r>
    </w:p>
    <w:p w:rsidR="00711383" w:rsidRDefault="00711383">
      <w:pPr>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xml:space="preserve"> </w:t>
      </w: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São identificados por letras maiúsculas consecutivas, travessão e pelo respectivo título:</w:t>
      </w:r>
    </w:p>
    <w:p w:rsidR="00711383" w:rsidRDefault="00711383">
      <w:pPr>
        <w:spacing w:line="276" w:lineRule="auto"/>
        <w:jc w:val="both"/>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ANEXO A - Título</w:t>
      </w: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ANEXO B - Título</w:t>
      </w:r>
    </w:p>
    <w:p w:rsidR="00711383" w:rsidRDefault="00711383">
      <w:pPr>
        <w:spacing w:line="276" w:lineRule="auto"/>
        <w:jc w:val="both"/>
        <w:rPr>
          <w:rFonts w:ascii="Arial" w:eastAsia="Arial" w:hAnsi="Arial" w:cs="Arial"/>
          <w:sz w:val="22"/>
          <w:szCs w:val="22"/>
        </w:rPr>
      </w:pPr>
    </w:p>
    <w:p w:rsidR="00711383" w:rsidRDefault="00243A89">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711383" w:rsidRDefault="00711383">
      <w:pPr>
        <w:spacing w:line="276" w:lineRule="auto"/>
        <w:rPr>
          <w:rFonts w:ascii="Arial" w:eastAsia="Arial" w:hAnsi="Arial" w:cs="Arial"/>
          <w:sz w:val="22"/>
          <w:szCs w:val="22"/>
        </w:rPr>
      </w:pPr>
    </w:p>
    <w:p w:rsidR="00711383" w:rsidRDefault="00243A89">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711383" w:rsidRDefault="00243A89">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711383" w:rsidRDefault="00711383">
      <w:pPr>
        <w:spacing w:line="276" w:lineRule="auto"/>
        <w:rPr>
          <w:rFonts w:ascii="Arial" w:eastAsia="Arial" w:hAnsi="Arial" w:cs="Arial"/>
          <w:sz w:val="22"/>
          <w:szCs w:val="22"/>
        </w:rPr>
      </w:pPr>
    </w:p>
    <w:p w:rsidR="00711383" w:rsidRDefault="00243A89">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711383">
      <w:headerReference w:type="even" r:id="rId12"/>
      <w:headerReference w:type="default" r:id="rId13"/>
      <w:footerReference w:type="default" r:id="rId14"/>
      <w:headerReference w:type="first" r:id="rId15"/>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A89" w:rsidRDefault="00243A89">
      <w:r>
        <w:separator/>
      </w:r>
    </w:p>
  </w:endnote>
  <w:endnote w:type="continuationSeparator" w:id="0">
    <w:p w:rsidR="00243A89" w:rsidRDefault="00243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383" w:rsidRDefault="00243A89">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F04BD5">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711383" w:rsidRDefault="00711383">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A89" w:rsidRDefault="00243A89">
      <w:r>
        <w:separator/>
      </w:r>
    </w:p>
  </w:footnote>
  <w:footnote w:type="continuationSeparator" w:id="0">
    <w:p w:rsidR="00243A89" w:rsidRDefault="00243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383" w:rsidRDefault="00711383">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383" w:rsidRDefault="00711383">
    <w:pPr>
      <w:pBdr>
        <w:top w:val="nil"/>
        <w:left w:val="nil"/>
        <w:bottom w:val="nil"/>
        <w:right w:val="nil"/>
        <w:between w:val="nil"/>
      </w:pBdr>
      <w:tabs>
        <w:tab w:val="center" w:pos="4252"/>
        <w:tab w:val="right" w:pos="8504"/>
      </w:tabs>
      <w:rPr>
        <w:color w:val="000000"/>
      </w:rPr>
    </w:pPr>
  </w:p>
  <w:p w:rsidR="00711383" w:rsidRDefault="00711383">
    <w:pPr>
      <w:tabs>
        <w:tab w:val="center" w:pos="4252"/>
        <w:tab w:val="right" w:pos="8504"/>
      </w:tabs>
      <w:rPr>
        <w:rFonts w:ascii="Arial" w:eastAsia="Arial" w:hAnsi="Arial" w:cs="Arial"/>
        <w:sz w:val="22"/>
        <w:szCs w:val="22"/>
      </w:rPr>
    </w:pPr>
  </w:p>
  <w:tbl>
    <w:tblPr>
      <w:tblStyle w:val="af9"/>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711383">
      <w:trPr>
        <w:trHeight w:val="1418"/>
        <w:jc w:val="center"/>
      </w:trPr>
      <w:tc>
        <w:tcPr>
          <w:tcW w:w="2420" w:type="dxa"/>
          <w:vAlign w:val="center"/>
        </w:tcPr>
        <w:p w:rsidR="00711383" w:rsidRDefault="00243A89">
          <w:pPr>
            <w:tabs>
              <w:tab w:val="center" w:pos="4252"/>
              <w:tab w:val="right" w:pos="8504"/>
            </w:tabs>
            <w:jc w:val="center"/>
            <w:rPr>
              <w:rFonts w:ascii="Arial" w:eastAsia="Arial" w:hAnsi="Arial" w:cs="Arial"/>
            </w:rPr>
          </w:pPr>
          <w:bookmarkStart w:id="35" w:name="_heading=h.gjdgxs" w:colFirst="0" w:colLast="0"/>
          <w:bookmarkEnd w:id="35"/>
          <w:r>
            <w:rPr>
              <w:noProof/>
            </w:rPr>
            <w:drawing>
              <wp:inline distT="0" distB="0" distL="0" distR="0">
                <wp:extent cx="1295400" cy="7048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95400" cy="704850"/>
                        </a:xfrm>
                        <a:prstGeom prst="rect">
                          <a:avLst/>
                        </a:prstGeom>
                        <a:ln/>
                      </pic:spPr>
                    </pic:pic>
                  </a:graphicData>
                </a:graphic>
              </wp:inline>
            </w:drawing>
          </w:r>
        </w:p>
      </w:tc>
      <w:tc>
        <w:tcPr>
          <w:tcW w:w="7780" w:type="dxa"/>
          <w:vAlign w:val="center"/>
        </w:tcPr>
        <w:p w:rsidR="00711383" w:rsidRDefault="00243A89">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711383" w:rsidRDefault="00243A89">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711383" w:rsidRDefault="00243A89">
          <w:pPr>
            <w:tabs>
              <w:tab w:val="center" w:pos="4252"/>
              <w:tab w:val="right" w:pos="8504"/>
            </w:tabs>
            <w:ind w:hanging="108"/>
            <w:jc w:val="center"/>
            <w:rPr>
              <w:rFonts w:ascii="Arial" w:eastAsia="Arial" w:hAnsi="Arial" w:cs="Arial"/>
              <w:color w:val="FF0000"/>
            </w:rPr>
          </w:pPr>
          <w:r>
            <w:rPr>
              <w:rFonts w:ascii="Arial" w:eastAsia="Arial" w:hAnsi="Arial" w:cs="Arial"/>
              <w:color w:val="FF0000"/>
            </w:rPr>
            <w:t>Gerência de Fiscalização de …</w:t>
          </w:r>
        </w:p>
        <w:p w:rsidR="00711383" w:rsidRDefault="00243A89">
          <w:pPr>
            <w:tabs>
              <w:tab w:val="center" w:pos="4252"/>
              <w:tab w:val="right" w:pos="8504"/>
            </w:tabs>
            <w:ind w:hanging="108"/>
            <w:jc w:val="center"/>
            <w:rPr>
              <w:rFonts w:ascii="Arial" w:eastAsia="Arial" w:hAnsi="Arial" w:cs="Arial"/>
              <w:sz w:val="24"/>
              <w:szCs w:val="24"/>
            </w:rPr>
          </w:pPr>
          <w:r>
            <w:rPr>
              <w:rFonts w:ascii="Arial" w:eastAsia="Arial" w:hAnsi="Arial" w:cs="Arial"/>
              <w:color w:val="FF0000"/>
            </w:rPr>
            <w:t>Serviço de Fiscalização de ..</w:t>
          </w:r>
        </w:p>
      </w:tc>
    </w:tr>
  </w:tbl>
  <w:p w:rsidR="00711383" w:rsidRDefault="00711383">
    <w:pPr>
      <w:tabs>
        <w:tab w:val="center" w:pos="4252"/>
        <w:tab w:val="right" w:pos="8504"/>
      </w:tabs>
    </w:pPr>
  </w:p>
  <w:p w:rsidR="00711383" w:rsidRDefault="00711383">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383" w:rsidRDefault="0071138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896"/>
    <w:multiLevelType w:val="multilevel"/>
    <w:tmpl w:val="BE94A4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516553F"/>
    <w:multiLevelType w:val="multilevel"/>
    <w:tmpl w:val="2CD679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31D2B17"/>
    <w:multiLevelType w:val="multilevel"/>
    <w:tmpl w:val="9FA89628"/>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7B45B16"/>
    <w:multiLevelType w:val="multilevel"/>
    <w:tmpl w:val="5BCE4E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383"/>
    <w:rsid w:val="000D556A"/>
    <w:rsid w:val="002228DD"/>
    <w:rsid w:val="00243A89"/>
    <w:rsid w:val="0032008E"/>
    <w:rsid w:val="006E7491"/>
    <w:rsid w:val="00711383"/>
    <w:rsid w:val="00AC2C03"/>
    <w:rsid w:val="00F04BD5"/>
    <w:rsid w:val="00F907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B652E0-92BC-4326-AC09-D482BE33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108" w:type="dxa"/>
        <w:right w:w="108" w:type="dxa"/>
      </w:tblCellMar>
    </w:tblPr>
  </w:style>
  <w:style w:type="table" w:customStyle="1" w:styleId="a3">
    <w:basedOn w:val="TableNormal2"/>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2"/>
    <w:tblPr>
      <w:tblStyleRowBandSize w:val="1"/>
      <w:tblStyleColBandSize w:val="1"/>
      <w:tblCellMar>
        <w:left w:w="70" w:type="dxa"/>
        <w:right w:w="70" w:type="dxa"/>
      </w:tblCellMar>
    </w:tbl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1"/>
    <w:rPr>
      <w:rFonts w:ascii="Cambria" w:eastAsia="Cambria" w:hAnsi="Cambria" w:cs="Cambria"/>
    </w:rPr>
    <w:tblPr>
      <w:tblStyleRowBandSize w:val="1"/>
      <w:tblStyleColBandSize w:val="1"/>
      <w:tblCellMar>
        <w:top w:w="100" w:type="dxa"/>
        <w:left w:w="108" w:type="dxa"/>
        <w:bottom w:w="100" w:type="dxa"/>
        <w:right w:w="108" w:type="dxa"/>
      </w:tblCellMar>
    </w:tblPr>
  </w:style>
  <w:style w:type="paragraph" w:styleId="CabealhodoSumrio">
    <w:name w:val="TOC Heading"/>
    <w:basedOn w:val="Ttulo1"/>
    <w:next w:val="Normal"/>
    <w:uiPriority w:val="39"/>
    <w:unhideWhenUsed/>
    <w:qFormat/>
    <w:rsid w:val="002A190E"/>
    <w:pPr>
      <w:keepLines/>
      <w:spacing w:before="240" w:line="259" w:lineRule="auto"/>
      <w:ind w:left="0" w:right="0"/>
      <w:outlineLvl w:val="9"/>
    </w:pPr>
    <w:rPr>
      <w:rFonts w:asciiTheme="majorHAnsi" w:eastAsiaTheme="majorEastAsia" w:hAnsiTheme="majorHAnsi" w:cstheme="majorBidi"/>
      <w:color w:val="365F91" w:themeColor="accent1" w:themeShade="BF"/>
      <w:sz w:val="32"/>
      <w:szCs w:val="32"/>
    </w:rPr>
  </w:style>
  <w:style w:type="paragraph" w:styleId="Sumrio3">
    <w:name w:val="toc 3"/>
    <w:basedOn w:val="Normal"/>
    <w:next w:val="Normal"/>
    <w:autoRedefine/>
    <w:uiPriority w:val="39"/>
    <w:unhideWhenUsed/>
    <w:rsid w:val="002A190E"/>
    <w:pPr>
      <w:spacing w:after="100"/>
      <w:ind w:left="400"/>
    </w:pPr>
  </w:style>
  <w:style w:type="table" w:customStyle="1" w:styleId="af3">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4">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5">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6">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7">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8">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 w:type="table" w:customStyle="1" w:styleId="af9">
    <w:basedOn w:val="TableNormal0"/>
    <w:rPr>
      <w:rFonts w:ascii="Cambria" w:eastAsia="Cambria" w:hAnsi="Cambria" w:cs="Cambria"/>
      <w:sz w:val="22"/>
      <w:szCs w:val="22"/>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VLW/PvqwbCm3F7QFFZoamEsEA==">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4467</Words>
  <Characters>24128</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Daniella de Souza Ferreira</cp:lastModifiedBy>
  <cp:revision>2</cp:revision>
  <dcterms:created xsi:type="dcterms:W3CDTF">2025-08-12T12:32:00Z</dcterms:created>
  <dcterms:modified xsi:type="dcterms:W3CDTF">2025-08-12T12:32:00Z</dcterms:modified>
</cp:coreProperties>
</file>